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ECE03" w14:textId="77777777" w:rsidR="005A1B41" w:rsidRPr="00FF2044" w:rsidRDefault="00A63ADF" w:rsidP="00A63ADF">
      <w:pPr>
        <w:jc w:val="center"/>
        <w:rPr>
          <w:b/>
          <w:sz w:val="32"/>
        </w:rPr>
      </w:pPr>
      <w:bookmarkStart w:id="0" w:name="_GoBack"/>
      <w:bookmarkEnd w:id="0"/>
      <w:r w:rsidRPr="00FF2044">
        <w:rPr>
          <w:b/>
          <w:sz w:val="32"/>
        </w:rPr>
        <w:t>School Self-Evaluation Summary</w:t>
      </w:r>
    </w:p>
    <w:tbl>
      <w:tblPr>
        <w:tblStyle w:val="TableGrid"/>
        <w:tblW w:w="11057" w:type="dxa"/>
        <w:tblInd w:w="-176" w:type="dxa"/>
        <w:tblLayout w:type="fixed"/>
        <w:tblLook w:val="04A0" w:firstRow="1" w:lastRow="0" w:firstColumn="1" w:lastColumn="0" w:noHBand="0" w:noVBand="1"/>
      </w:tblPr>
      <w:tblGrid>
        <w:gridCol w:w="1277"/>
        <w:gridCol w:w="2693"/>
        <w:gridCol w:w="2126"/>
        <w:gridCol w:w="2126"/>
        <w:gridCol w:w="993"/>
        <w:gridCol w:w="1842"/>
      </w:tblGrid>
      <w:tr w:rsidR="00C4752F" w:rsidRPr="00FF2044" w14:paraId="2464AE46" w14:textId="77777777" w:rsidTr="009A662F">
        <w:trPr>
          <w:trHeight w:val="401"/>
        </w:trPr>
        <w:tc>
          <w:tcPr>
            <w:tcW w:w="1277" w:type="dxa"/>
            <w:shd w:val="clear" w:color="auto" w:fill="C2D69B" w:themeFill="accent3" w:themeFillTint="99"/>
          </w:tcPr>
          <w:p w14:paraId="4D5211D8" w14:textId="77777777" w:rsidR="00A63ADF" w:rsidRPr="00FF2044" w:rsidRDefault="00A63ADF" w:rsidP="00A63ADF">
            <w:pPr>
              <w:jc w:val="center"/>
              <w:rPr>
                <w:rFonts w:cs="Arial"/>
                <w:b/>
              </w:rPr>
            </w:pPr>
            <w:r w:rsidRPr="00FF2044">
              <w:rPr>
                <w:rFonts w:cs="Arial"/>
                <w:b/>
              </w:rPr>
              <w:t>SCHOOL</w:t>
            </w:r>
          </w:p>
        </w:tc>
        <w:tc>
          <w:tcPr>
            <w:tcW w:w="2693" w:type="dxa"/>
          </w:tcPr>
          <w:p w14:paraId="6083739E" w14:textId="1369C31C" w:rsidR="00A63ADF" w:rsidRPr="00FF2044" w:rsidRDefault="00F76F6C" w:rsidP="00A63ADF">
            <w:pPr>
              <w:jc w:val="center"/>
            </w:pPr>
            <w:r>
              <w:t>Hope High School</w:t>
            </w:r>
            <w:r w:rsidR="00493748" w:rsidRPr="00FF2044">
              <w:t xml:space="preserve"> </w:t>
            </w:r>
          </w:p>
        </w:tc>
        <w:tc>
          <w:tcPr>
            <w:tcW w:w="2126" w:type="dxa"/>
            <w:shd w:val="clear" w:color="auto" w:fill="C2D69B" w:themeFill="accent3" w:themeFillTint="99"/>
          </w:tcPr>
          <w:p w14:paraId="2DF760AC" w14:textId="77777777" w:rsidR="00A63ADF" w:rsidRPr="00FF2044" w:rsidRDefault="00A63ADF" w:rsidP="00A63ADF">
            <w:pPr>
              <w:jc w:val="center"/>
              <w:rPr>
                <w:rFonts w:cs="Arial"/>
                <w:b/>
              </w:rPr>
            </w:pPr>
            <w:r w:rsidRPr="00FF2044">
              <w:rPr>
                <w:rFonts w:cs="Arial"/>
                <w:b/>
              </w:rPr>
              <w:t>HEADTEACHER</w:t>
            </w:r>
          </w:p>
        </w:tc>
        <w:tc>
          <w:tcPr>
            <w:tcW w:w="2126" w:type="dxa"/>
          </w:tcPr>
          <w:p w14:paraId="06446C06" w14:textId="57765DC6" w:rsidR="00A63ADF" w:rsidRPr="00FF2044" w:rsidRDefault="00F76F6C" w:rsidP="00A63ADF">
            <w:pPr>
              <w:jc w:val="center"/>
            </w:pPr>
            <w:r>
              <w:t>Helen Dunbavin</w:t>
            </w:r>
          </w:p>
        </w:tc>
        <w:tc>
          <w:tcPr>
            <w:tcW w:w="993" w:type="dxa"/>
            <w:shd w:val="clear" w:color="auto" w:fill="C2D69B" w:themeFill="accent3" w:themeFillTint="99"/>
          </w:tcPr>
          <w:p w14:paraId="09F0C4E0" w14:textId="77777777" w:rsidR="00A63ADF" w:rsidRPr="00FF2044" w:rsidRDefault="00A63ADF" w:rsidP="00A63ADF">
            <w:pPr>
              <w:jc w:val="center"/>
              <w:rPr>
                <w:rFonts w:cs="Arial"/>
                <w:b/>
              </w:rPr>
            </w:pPr>
            <w:r w:rsidRPr="00FF2044">
              <w:rPr>
                <w:rFonts w:cs="Arial"/>
                <w:b/>
              </w:rPr>
              <w:t>DATE:</w:t>
            </w:r>
          </w:p>
        </w:tc>
        <w:tc>
          <w:tcPr>
            <w:tcW w:w="1842" w:type="dxa"/>
          </w:tcPr>
          <w:p w14:paraId="74BD7CAB" w14:textId="6450AA19" w:rsidR="00A63ADF" w:rsidRPr="00FF2044" w:rsidRDefault="00C56D2C" w:rsidP="00F93A9C">
            <w:pPr>
              <w:jc w:val="center"/>
            </w:pPr>
            <w:r>
              <w:t>S</w:t>
            </w:r>
            <w:r w:rsidR="00F93A9C">
              <w:t>pring</w:t>
            </w:r>
            <w:r w:rsidR="009F0015">
              <w:t xml:space="preserve"> 2018</w:t>
            </w:r>
          </w:p>
        </w:tc>
      </w:tr>
    </w:tbl>
    <w:p w14:paraId="457E7A89" w14:textId="77777777" w:rsidR="00A63ADF" w:rsidRPr="00FF2044" w:rsidRDefault="00A63ADF" w:rsidP="00A63ADF">
      <w:pPr>
        <w:jc w:val="center"/>
        <w:rPr>
          <w:b/>
          <w:sz w:val="4"/>
        </w:rPr>
      </w:pPr>
    </w:p>
    <w:tbl>
      <w:tblPr>
        <w:tblStyle w:val="TableGrid"/>
        <w:tblW w:w="11057" w:type="dxa"/>
        <w:tblInd w:w="-176" w:type="dxa"/>
        <w:tblLayout w:type="fixed"/>
        <w:tblLook w:val="04A0" w:firstRow="1" w:lastRow="0" w:firstColumn="1" w:lastColumn="0" w:noHBand="0" w:noVBand="1"/>
      </w:tblPr>
      <w:tblGrid>
        <w:gridCol w:w="566"/>
        <w:gridCol w:w="1311"/>
        <w:gridCol w:w="1240"/>
        <w:gridCol w:w="71"/>
        <w:gridCol w:w="1063"/>
        <w:gridCol w:w="248"/>
        <w:gridCol w:w="745"/>
        <w:gridCol w:w="566"/>
        <w:gridCol w:w="709"/>
        <w:gridCol w:w="107"/>
        <w:gridCol w:w="360"/>
        <w:gridCol w:w="135"/>
        <w:gridCol w:w="585"/>
        <w:gridCol w:w="396"/>
        <w:gridCol w:w="330"/>
        <w:gridCol w:w="355"/>
        <w:gridCol w:w="35"/>
        <w:gridCol w:w="18"/>
        <w:gridCol w:w="739"/>
        <w:gridCol w:w="164"/>
        <w:gridCol w:w="178"/>
        <w:gridCol w:w="17"/>
        <w:gridCol w:w="1119"/>
      </w:tblGrid>
      <w:tr w:rsidR="00A63ADF" w:rsidRPr="00FF2044" w14:paraId="118A14C9" w14:textId="77777777" w:rsidTr="009E73AB">
        <w:tc>
          <w:tcPr>
            <w:tcW w:w="566" w:type="dxa"/>
            <w:tcBorders>
              <w:bottom w:val="single" w:sz="4" w:space="0" w:color="auto"/>
            </w:tcBorders>
            <w:shd w:val="clear" w:color="auto" w:fill="C2D69B" w:themeFill="accent3" w:themeFillTint="99"/>
          </w:tcPr>
          <w:p w14:paraId="202FC212" w14:textId="77777777" w:rsidR="00A63ADF" w:rsidRPr="00FF2044" w:rsidRDefault="00A63ADF" w:rsidP="00A63ADF">
            <w:pPr>
              <w:jc w:val="center"/>
              <w:rPr>
                <w:b/>
                <w:sz w:val="20"/>
                <w:szCs w:val="20"/>
              </w:rPr>
            </w:pPr>
          </w:p>
        </w:tc>
        <w:tc>
          <w:tcPr>
            <w:tcW w:w="2551" w:type="dxa"/>
            <w:gridSpan w:val="2"/>
            <w:tcBorders>
              <w:bottom w:val="single" w:sz="4" w:space="0" w:color="auto"/>
            </w:tcBorders>
            <w:shd w:val="clear" w:color="auto" w:fill="C2D69B" w:themeFill="accent3" w:themeFillTint="99"/>
          </w:tcPr>
          <w:p w14:paraId="63350062" w14:textId="77777777" w:rsidR="00A63ADF" w:rsidRPr="00FF2044" w:rsidRDefault="006E1CC1" w:rsidP="00A63ADF">
            <w:pPr>
              <w:jc w:val="center"/>
              <w:rPr>
                <w:b/>
                <w:sz w:val="20"/>
                <w:szCs w:val="20"/>
              </w:rPr>
            </w:pPr>
            <w:r w:rsidRPr="00FF2044">
              <w:rPr>
                <w:b/>
                <w:sz w:val="20"/>
                <w:szCs w:val="20"/>
              </w:rPr>
              <w:t>SECTIONS</w:t>
            </w:r>
          </w:p>
        </w:tc>
        <w:tc>
          <w:tcPr>
            <w:tcW w:w="7940" w:type="dxa"/>
            <w:gridSpan w:val="20"/>
            <w:tcBorders>
              <w:bottom w:val="single" w:sz="4" w:space="0" w:color="auto"/>
            </w:tcBorders>
            <w:shd w:val="clear" w:color="auto" w:fill="C2D69B" w:themeFill="accent3" w:themeFillTint="99"/>
          </w:tcPr>
          <w:p w14:paraId="035C9343" w14:textId="77777777" w:rsidR="00A63ADF" w:rsidRPr="00FF2044" w:rsidRDefault="006E1CC1" w:rsidP="00A63ADF">
            <w:pPr>
              <w:jc w:val="center"/>
              <w:rPr>
                <w:b/>
                <w:sz w:val="20"/>
                <w:szCs w:val="20"/>
              </w:rPr>
            </w:pPr>
            <w:r w:rsidRPr="00FF2044">
              <w:rPr>
                <w:b/>
                <w:sz w:val="20"/>
                <w:szCs w:val="20"/>
              </w:rPr>
              <w:t>SUMMARY EVALUATION</w:t>
            </w:r>
          </w:p>
        </w:tc>
      </w:tr>
      <w:tr w:rsidR="00B63023" w:rsidRPr="00FF2044" w14:paraId="063AB579" w14:textId="77777777" w:rsidTr="009E73AB">
        <w:tc>
          <w:tcPr>
            <w:tcW w:w="566" w:type="dxa"/>
            <w:vMerge w:val="restart"/>
            <w:shd w:val="clear" w:color="auto" w:fill="FBD4B4" w:themeFill="accent6" w:themeFillTint="66"/>
          </w:tcPr>
          <w:p w14:paraId="794C1345" w14:textId="77777777" w:rsidR="00B63023" w:rsidRPr="00FF2044" w:rsidRDefault="00B63023" w:rsidP="00A63ADF">
            <w:pPr>
              <w:jc w:val="center"/>
              <w:rPr>
                <w:b/>
                <w:sz w:val="20"/>
                <w:szCs w:val="20"/>
              </w:rPr>
            </w:pPr>
            <w:r w:rsidRPr="00FF2044">
              <w:rPr>
                <w:b/>
                <w:sz w:val="20"/>
                <w:szCs w:val="20"/>
              </w:rPr>
              <w:t>1</w:t>
            </w:r>
          </w:p>
        </w:tc>
        <w:tc>
          <w:tcPr>
            <w:tcW w:w="2551" w:type="dxa"/>
            <w:gridSpan w:val="2"/>
            <w:shd w:val="clear" w:color="auto" w:fill="FBD4B4" w:themeFill="accent6" w:themeFillTint="66"/>
          </w:tcPr>
          <w:p w14:paraId="768C3D5E" w14:textId="77777777" w:rsidR="00B63023" w:rsidRPr="00FF2044" w:rsidRDefault="00B63023" w:rsidP="006E1CC1">
            <w:pPr>
              <w:rPr>
                <w:b/>
                <w:sz w:val="20"/>
                <w:szCs w:val="20"/>
              </w:rPr>
            </w:pPr>
            <w:r w:rsidRPr="00FF2044">
              <w:rPr>
                <w:b/>
                <w:sz w:val="20"/>
                <w:szCs w:val="20"/>
              </w:rPr>
              <w:t>SCHOOL CONTEXT</w:t>
            </w:r>
          </w:p>
          <w:p w14:paraId="7D1B305D" w14:textId="77777777" w:rsidR="00B63023" w:rsidRPr="00FF2044" w:rsidRDefault="00B63023" w:rsidP="006E1CC1">
            <w:pPr>
              <w:rPr>
                <w:sz w:val="20"/>
                <w:szCs w:val="20"/>
              </w:rPr>
            </w:pPr>
          </w:p>
          <w:p w14:paraId="171B4B4F" w14:textId="77777777" w:rsidR="00B63023" w:rsidRPr="00FF2044" w:rsidRDefault="00B63023" w:rsidP="006E1CC1">
            <w:pPr>
              <w:rPr>
                <w:sz w:val="20"/>
                <w:szCs w:val="20"/>
              </w:rPr>
            </w:pPr>
          </w:p>
          <w:p w14:paraId="0D24E25B" w14:textId="77777777" w:rsidR="00B63023" w:rsidRPr="00FF2044" w:rsidRDefault="00B63023" w:rsidP="006E1CC1">
            <w:pPr>
              <w:rPr>
                <w:sz w:val="20"/>
                <w:szCs w:val="20"/>
              </w:rPr>
            </w:pPr>
          </w:p>
        </w:tc>
        <w:tc>
          <w:tcPr>
            <w:tcW w:w="7940" w:type="dxa"/>
            <w:gridSpan w:val="20"/>
            <w:shd w:val="clear" w:color="auto" w:fill="auto"/>
          </w:tcPr>
          <w:p w14:paraId="52237931" w14:textId="6C0858F8" w:rsidR="00F76F6C" w:rsidRDefault="00F76F6C" w:rsidP="00AE23BC">
            <w:pPr>
              <w:rPr>
                <w:sz w:val="20"/>
                <w:szCs w:val="20"/>
              </w:rPr>
            </w:pPr>
            <w:r w:rsidRPr="00FF2044">
              <w:rPr>
                <w:sz w:val="20"/>
                <w:szCs w:val="20"/>
              </w:rPr>
              <w:t>A popular</w:t>
            </w:r>
            <w:r>
              <w:rPr>
                <w:sz w:val="20"/>
                <w:szCs w:val="20"/>
              </w:rPr>
              <w:t xml:space="preserve"> </w:t>
            </w:r>
            <w:r w:rsidRPr="00FF2044">
              <w:rPr>
                <w:sz w:val="20"/>
                <w:szCs w:val="20"/>
              </w:rPr>
              <w:t xml:space="preserve"> and expanding school serving North, Central and West Lancashire</w:t>
            </w:r>
          </w:p>
          <w:p w14:paraId="1D178A28" w14:textId="0632D2DF" w:rsidR="00285111" w:rsidRDefault="00857FF0" w:rsidP="00285111">
            <w:pPr>
              <w:rPr>
                <w:sz w:val="20"/>
                <w:szCs w:val="20"/>
              </w:rPr>
            </w:pPr>
            <w:r>
              <w:rPr>
                <w:sz w:val="20"/>
                <w:szCs w:val="20"/>
              </w:rPr>
              <w:t>Nor – 201</w:t>
            </w:r>
            <w:r w:rsidR="00C76CF1">
              <w:rPr>
                <w:sz w:val="20"/>
                <w:szCs w:val="20"/>
              </w:rPr>
              <w:t>5-2016</w:t>
            </w:r>
            <w:r>
              <w:rPr>
                <w:sz w:val="20"/>
                <w:szCs w:val="20"/>
              </w:rPr>
              <w:t xml:space="preserve"> = 34</w:t>
            </w:r>
            <w:r w:rsidR="00F76F6C">
              <w:rPr>
                <w:sz w:val="20"/>
                <w:szCs w:val="20"/>
              </w:rPr>
              <w:t xml:space="preserve"> – 20</w:t>
            </w:r>
            <w:r>
              <w:rPr>
                <w:sz w:val="20"/>
                <w:szCs w:val="20"/>
              </w:rPr>
              <w:t>17-2018 =</w:t>
            </w:r>
            <w:r w:rsidR="00F93A9C">
              <w:rPr>
                <w:sz w:val="20"/>
                <w:szCs w:val="20"/>
              </w:rPr>
              <w:t xml:space="preserve"> 57</w:t>
            </w:r>
            <w:r w:rsidR="00F76F6C" w:rsidRPr="00285111">
              <w:rPr>
                <w:sz w:val="20"/>
                <w:szCs w:val="20"/>
              </w:rPr>
              <w:t>.</w:t>
            </w:r>
            <w:r w:rsidR="00F76F6C" w:rsidRPr="00285111">
              <w:t xml:space="preserve">  </w:t>
            </w:r>
            <w:r w:rsidR="00285111" w:rsidRPr="00285111">
              <w:rPr>
                <w:sz w:val="20"/>
                <w:szCs w:val="20"/>
              </w:rPr>
              <w:t>81.81%</w:t>
            </w:r>
            <w:r w:rsidR="00285111">
              <w:rPr>
                <w:sz w:val="20"/>
                <w:szCs w:val="20"/>
              </w:rPr>
              <w:t xml:space="preserve"> pupils EHCP. 14.55% pupils SEN statements</w:t>
            </w:r>
            <w:r w:rsidR="00F76F6C" w:rsidRPr="00285111">
              <w:rPr>
                <w:sz w:val="20"/>
                <w:szCs w:val="20"/>
              </w:rPr>
              <w:t xml:space="preserve">. 100% boys.  </w:t>
            </w:r>
            <w:r w:rsidR="00285111">
              <w:rPr>
                <w:sz w:val="20"/>
                <w:szCs w:val="20"/>
              </w:rPr>
              <w:t>94.54</w:t>
            </w:r>
            <w:r w:rsidR="00F76F6C" w:rsidRPr="00285111">
              <w:rPr>
                <w:sz w:val="20"/>
                <w:szCs w:val="20"/>
              </w:rPr>
              <w:t xml:space="preserve">% White British.  </w:t>
            </w:r>
            <w:r w:rsidR="00285111">
              <w:rPr>
                <w:sz w:val="20"/>
                <w:szCs w:val="20"/>
              </w:rPr>
              <w:t xml:space="preserve">1.82% Any other white British. 1.82% White and black Caribbean.  1.82% White and Asian. </w:t>
            </w:r>
          </w:p>
          <w:p w14:paraId="5B0C6991" w14:textId="2191DA6F" w:rsidR="00B63023" w:rsidRPr="00FF2044" w:rsidRDefault="00F76F6C" w:rsidP="00F23252">
            <w:pPr>
              <w:rPr>
                <w:sz w:val="20"/>
                <w:szCs w:val="20"/>
              </w:rPr>
            </w:pPr>
            <w:r w:rsidRPr="00285111">
              <w:rPr>
                <w:sz w:val="20"/>
                <w:szCs w:val="20"/>
              </w:rPr>
              <w:t xml:space="preserve">Type of SEN – </w:t>
            </w:r>
            <w:r w:rsidR="00F23252" w:rsidRPr="002B0817">
              <w:rPr>
                <w:sz w:val="20"/>
                <w:szCs w:val="20"/>
              </w:rPr>
              <w:t xml:space="preserve">SEMH = 72% </w:t>
            </w:r>
            <w:r w:rsidR="00331210" w:rsidRPr="002B0817">
              <w:rPr>
                <w:sz w:val="20"/>
                <w:szCs w:val="20"/>
              </w:rPr>
              <w:t xml:space="preserve">ASD = </w:t>
            </w:r>
            <w:r w:rsidR="00F23252" w:rsidRPr="002B0817">
              <w:rPr>
                <w:sz w:val="20"/>
                <w:szCs w:val="20"/>
              </w:rPr>
              <w:t>20%</w:t>
            </w:r>
            <w:r w:rsidR="00331210" w:rsidRPr="002B0817">
              <w:rPr>
                <w:sz w:val="20"/>
                <w:szCs w:val="20"/>
              </w:rPr>
              <w:t xml:space="preserve"> </w:t>
            </w:r>
            <w:r w:rsidRPr="002B0817">
              <w:rPr>
                <w:sz w:val="20"/>
                <w:szCs w:val="20"/>
              </w:rPr>
              <w:t xml:space="preserve">MLD = </w:t>
            </w:r>
            <w:r w:rsidR="00F23252" w:rsidRPr="002B0817">
              <w:rPr>
                <w:sz w:val="20"/>
                <w:szCs w:val="20"/>
              </w:rPr>
              <w:t>3% VI = 2%</w:t>
            </w:r>
            <w:r w:rsidRPr="002B0817">
              <w:rPr>
                <w:sz w:val="20"/>
                <w:szCs w:val="20"/>
              </w:rPr>
              <w:t xml:space="preserve"> SpLD =</w:t>
            </w:r>
            <w:r w:rsidR="00331210" w:rsidRPr="002B0817">
              <w:rPr>
                <w:sz w:val="20"/>
                <w:szCs w:val="20"/>
              </w:rPr>
              <w:t xml:space="preserve"> </w:t>
            </w:r>
            <w:r w:rsidR="00F23252" w:rsidRPr="002B0817">
              <w:rPr>
                <w:sz w:val="20"/>
                <w:szCs w:val="20"/>
              </w:rPr>
              <w:t>2% ADHD = 16%</w:t>
            </w:r>
          </w:p>
        </w:tc>
      </w:tr>
      <w:tr w:rsidR="00B63023" w:rsidRPr="00FF2044" w14:paraId="437C718A" w14:textId="77777777" w:rsidTr="009E73AB">
        <w:tc>
          <w:tcPr>
            <w:tcW w:w="566" w:type="dxa"/>
            <w:vMerge/>
            <w:shd w:val="clear" w:color="auto" w:fill="FBD4B4" w:themeFill="accent6" w:themeFillTint="66"/>
          </w:tcPr>
          <w:p w14:paraId="1550959D" w14:textId="77777777" w:rsidR="00B63023" w:rsidRPr="00FF2044" w:rsidRDefault="00B63023" w:rsidP="00A63ADF">
            <w:pPr>
              <w:jc w:val="center"/>
              <w:rPr>
                <w:b/>
                <w:sz w:val="20"/>
                <w:szCs w:val="20"/>
              </w:rPr>
            </w:pPr>
          </w:p>
        </w:tc>
        <w:tc>
          <w:tcPr>
            <w:tcW w:w="2551" w:type="dxa"/>
            <w:gridSpan w:val="2"/>
            <w:shd w:val="clear" w:color="auto" w:fill="FBD4B4" w:themeFill="accent6" w:themeFillTint="66"/>
          </w:tcPr>
          <w:p w14:paraId="4F88536B" w14:textId="77777777" w:rsidR="00B63023" w:rsidRPr="00FF2044" w:rsidRDefault="00B63023" w:rsidP="006E1CC1">
            <w:pPr>
              <w:rPr>
                <w:b/>
                <w:sz w:val="20"/>
                <w:szCs w:val="20"/>
              </w:rPr>
            </w:pPr>
            <w:r w:rsidRPr="00FF2044">
              <w:rPr>
                <w:b/>
                <w:sz w:val="20"/>
                <w:szCs w:val="20"/>
              </w:rPr>
              <w:t xml:space="preserve">Pupil Premium </w:t>
            </w:r>
          </w:p>
        </w:tc>
        <w:tc>
          <w:tcPr>
            <w:tcW w:w="7940" w:type="dxa"/>
            <w:gridSpan w:val="20"/>
            <w:shd w:val="clear" w:color="auto" w:fill="auto"/>
          </w:tcPr>
          <w:p w14:paraId="3BF5103B" w14:textId="72739969" w:rsidR="00B63023" w:rsidRPr="00FF2044" w:rsidRDefault="00C56D2C" w:rsidP="002B0817">
            <w:pPr>
              <w:rPr>
                <w:sz w:val="20"/>
                <w:szCs w:val="20"/>
              </w:rPr>
            </w:pPr>
            <w:r w:rsidRPr="00663F22">
              <w:rPr>
                <w:sz w:val="20"/>
                <w:szCs w:val="20"/>
              </w:rPr>
              <w:t xml:space="preserve">FSM for Ever 6 = </w:t>
            </w:r>
            <w:r w:rsidR="00A93539">
              <w:rPr>
                <w:sz w:val="20"/>
                <w:szCs w:val="20"/>
              </w:rPr>
              <w:t>83.6</w:t>
            </w:r>
            <w:r w:rsidR="00285111" w:rsidRPr="00663F22">
              <w:rPr>
                <w:sz w:val="20"/>
                <w:szCs w:val="20"/>
              </w:rPr>
              <w:t xml:space="preserve">%. </w:t>
            </w:r>
            <w:r w:rsidR="00A93539">
              <w:rPr>
                <w:sz w:val="20"/>
                <w:szCs w:val="20"/>
              </w:rPr>
              <w:t xml:space="preserve">FSM 2017-2018 = 56.36%. </w:t>
            </w:r>
            <w:r w:rsidR="00285111" w:rsidRPr="00663F22">
              <w:rPr>
                <w:sz w:val="20"/>
                <w:szCs w:val="20"/>
              </w:rPr>
              <w:t xml:space="preserve">CLA = </w:t>
            </w:r>
            <w:r w:rsidR="002B0817">
              <w:rPr>
                <w:sz w:val="20"/>
                <w:szCs w:val="20"/>
              </w:rPr>
              <w:t>10.91</w:t>
            </w:r>
            <w:r w:rsidR="00285111" w:rsidRPr="00663F22">
              <w:rPr>
                <w:sz w:val="20"/>
                <w:szCs w:val="20"/>
              </w:rPr>
              <w:t>%</w:t>
            </w:r>
            <w:r w:rsidRPr="00663F22">
              <w:rPr>
                <w:sz w:val="20"/>
                <w:szCs w:val="20"/>
              </w:rPr>
              <w:t xml:space="preserve">.  </w:t>
            </w:r>
            <w:r w:rsidR="00285111" w:rsidRPr="00663F22">
              <w:rPr>
                <w:sz w:val="20"/>
                <w:szCs w:val="20"/>
              </w:rPr>
              <w:t>85.45%</w:t>
            </w:r>
            <w:r w:rsidR="00B63023" w:rsidRPr="00663F22">
              <w:rPr>
                <w:sz w:val="20"/>
                <w:szCs w:val="20"/>
              </w:rPr>
              <w:t xml:space="preserve"> of NoR entitled t</w:t>
            </w:r>
            <w:r w:rsidRPr="00663F22">
              <w:rPr>
                <w:sz w:val="20"/>
                <w:szCs w:val="20"/>
              </w:rPr>
              <w:t xml:space="preserve">o PP.  </w:t>
            </w:r>
            <w:r w:rsidR="00663F22">
              <w:rPr>
                <w:sz w:val="20"/>
                <w:szCs w:val="20"/>
              </w:rPr>
              <w:t>Academic year 2017-2018 PP is used for accelerated reading.</w:t>
            </w:r>
          </w:p>
        </w:tc>
      </w:tr>
      <w:tr w:rsidR="008401C6" w:rsidRPr="00FF2044" w14:paraId="00E31505" w14:textId="77777777" w:rsidTr="009E73AB">
        <w:tc>
          <w:tcPr>
            <w:tcW w:w="566" w:type="dxa"/>
            <w:vMerge/>
            <w:shd w:val="clear" w:color="auto" w:fill="FBD4B4" w:themeFill="accent6" w:themeFillTint="66"/>
          </w:tcPr>
          <w:p w14:paraId="55003E7D" w14:textId="77777777" w:rsidR="008401C6" w:rsidRPr="00FF2044" w:rsidRDefault="008401C6" w:rsidP="00A63ADF">
            <w:pPr>
              <w:jc w:val="center"/>
              <w:rPr>
                <w:b/>
                <w:sz w:val="20"/>
                <w:szCs w:val="20"/>
              </w:rPr>
            </w:pPr>
          </w:p>
        </w:tc>
        <w:tc>
          <w:tcPr>
            <w:tcW w:w="2551" w:type="dxa"/>
            <w:gridSpan w:val="2"/>
            <w:shd w:val="clear" w:color="auto" w:fill="FBD4B4" w:themeFill="accent6" w:themeFillTint="66"/>
          </w:tcPr>
          <w:p w14:paraId="056A2020" w14:textId="4BB80702" w:rsidR="008401C6" w:rsidRPr="00FF2044" w:rsidRDefault="008401C6" w:rsidP="006E1CC1">
            <w:pPr>
              <w:rPr>
                <w:b/>
                <w:sz w:val="20"/>
                <w:szCs w:val="20"/>
              </w:rPr>
            </w:pPr>
            <w:r>
              <w:rPr>
                <w:b/>
                <w:sz w:val="20"/>
                <w:szCs w:val="20"/>
              </w:rPr>
              <w:t>Year 7 Catch up</w:t>
            </w:r>
          </w:p>
        </w:tc>
        <w:tc>
          <w:tcPr>
            <w:tcW w:w="7940" w:type="dxa"/>
            <w:gridSpan w:val="20"/>
            <w:shd w:val="clear" w:color="auto" w:fill="auto"/>
          </w:tcPr>
          <w:p w14:paraId="535F0F84" w14:textId="27A35CE0" w:rsidR="008401C6" w:rsidRPr="00663F22" w:rsidRDefault="00331210" w:rsidP="00A93539">
            <w:pPr>
              <w:rPr>
                <w:sz w:val="20"/>
                <w:szCs w:val="20"/>
              </w:rPr>
            </w:pPr>
            <w:r>
              <w:rPr>
                <w:sz w:val="20"/>
                <w:szCs w:val="20"/>
              </w:rPr>
              <w:t xml:space="preserve">% of year 7’s </w:t>
            </w:r>
            <w:r w:rsidR="008401C6">
              <w:rPr>
                <w:sz w:val="20"/>
                <w:szCs w:val="20"/>
              </w:rPr>
              <w:t>have access to year 7 catch up funding.  Hope High use a specialist teacher to provide personalised 1:1 sessions for these pupils.</w:t>
            </w:r>
          </w:p>
        </w:tc>
      </w:tr>
      <w:tr w:rsidR="00B63023" w:rsidRPr="00FF2044" w14:paraId="5B8C9FE7" w14:textId="77777777" w:rsidTr="009E73AB">
        <w:tc>
          <w:tcPr>
            <w:tcW w:w="566" w:type="dxa"/>
            <w:vMerge/>
            <w:shd w:val="clear" w:color="auto" w:fill="FBD4B4" w:themeFill="accent6" w:themeFillTint="66"/>
          </w:tcPr>
          <w:p w14:paraId="06402876" w14:textId="77777777" w:rsidR="00B63023" w:rsidRPr="00FF2044" w:rsidRDefault="00B63023" w:rsidP="00A63ADF">
            <w:pPr>
              <w:jc w:val="center"/>
              <w:rPr>
                <w:b/>
                <w:sz w:val="20"/>
                <w:szCs w:val="20"/>
              </w:rPr>
            </w:pPr>
          </w:p>
        </w:tc>
        <w:tc>
          <w:tcPr>
            <w:tcW w:w="2551" w:type="dxa"/>
            <w:gridSpan w:val="2"/>
            <w:shd w:val="clear" w:color="auto" w:fill="FBD4B4" w:themeFill="accent6" w:themeFillTint="66"/>
          </w:tcPr>
          <w:p w14:paraId="665CE7A5" w14:textId="77777777" w:rsidR="00B63023" w:rsidRPr="00FF2044" w:rsidRDefault="00B63023" w:rsidP="006E1CC1">
            <w:pPr>
              <w:rPr>
                <w:b/>
                <w:sz w:val="20"/>
                <w:szCs w:val="20"/>
              </w:rPr>
            </w:pPr>
            <w:r w:rsidRPr="00FF2044">
              <w:rPr>
                <w:b/>
                <w:sz w:val="20"/>
                <w:szCs w:val="20"/>
              </w:rPr>
              <w:t xml:space="preserve">Attendance </w:t>
            </w:r>
          </w:p>
        </w:tc>
        <w:tc>
          <w:tcPr>
            <w:tcW w:w="7940" w:type="dxa"/>
            <w:gridSpan w:val="20"/>
            <w:shd w:val="clear" w:color="auto" w:fill="auto"/>
          </w:tcPr>
          <w:p w14:paraId="152F884D" w14:textId="27C3FBDB" w:rsidR="00B63023" w:rsidRPr="00FF2044" w:rsidRDefault="00B63023" w:rsidP="00F76F6C">
            <w:pPr>
              <w:rPr>
                <w:sz w:val="20"/>
                <w:szCs w:val="20"/>
              </w:rPr>
            </w:pPr>
            <w:r w:rsidRPr="00FF2044">
              <w:rPr>
                <w:sz w:val="20"/>
                <w:szCs w:val="20"/>
              </w:rPr>
              <w:t>Improves</w:t>
            </w:r>
            <w:r w:rsidR="00C56D2C">
              <w:rPr>
                <w:sz w:val="20"/>
                <w:szCs w:val="20"/>
              </w:rPr>
              <w:t xml:space="preserve"> year on</w:t>
            </w:r>
            <w:r w:rsidR="00C76CF1">
              <w:rPr>
                <w:sz w:val="20"/>
                <w:szCs w:val="20"/>
              </w:rPr>
              <w:t xml:space="preserve"> year 2015</w:t>
            </w:r>
            <w:r w:rsidR="00857FF0">
              <w:rPr>
                <w:sz w:val="20"/>
                <w:szCs w:val="20"/>
              </w:rPr>
              <w:t>/1</w:t>
            </w:r>
            <w:r w:rsidR="00C76CF1">
              <w:rPr>
                <w:sz w:val="20"/>
                <w:szCs w:val="20"/>
              </w:rPr>
              <w:t>6 = 85.2</w:t>
            </w:r>
            <w:r w:rsidR="00857FF0">
              <w:rPr>
                <w:sz w:val="20"/>
                <w:szCs w:val="20"/>
              </w:rPr>
              <w:t xml:space="preserve">%, </w:t>
            </w:r>
            <w:r w:rsidR="00C76CF1">
              <w:rPr>
                <w:sz w:val="20"/>
                <w:szCs w:val="20"/>
              </w:rPr>
              <w:t>2016/17 = 88.2</w:t>
            </w:r>
            <w:r w:rsidRPr="00FF2044">
              <w:rPr>
                <w:sz w:val="20"/>
                <w:szCs w:val="20"/>
              </w:rPr>
              <w:t xml:space="preserve">%.  </w:t>
            </w:r>
            <w:r w:rsidR="00F93A9C">
              <w:rPr>
                <w:sz w:val="20"/>
                <w:szCs w:val="20"/>
              </w:rPr>
              <w:t>2017-2018 = 90.20</w:t>
            </w:r>
            <w:r w:rsidR="00663F22">
              <w:rPr>
                <w:sz w:val="20"/>
                <w:szCs w:val="20"/>
              </w:rPr>
              <w:t xml:space="preserve">%. </w:t>
            </w:r>
            <w:r w:rsidRPr="00FF2044">
              <w:rPr>
                <w:sz w:val="20"/>
                <w:szCs w:val="20"/>
              </w:rPr>
              <w:t>CAMHS appoints during daytime.</w:t>
            </w:r>
            <w:r w:rsidR="00F76F6C">
              <w:rPr>
                <w:sz w:val="20"/>
                <w:szCs w:val="20"/>
              </w:rPr>
              <w:t xml:space="preserve">   Pupils feel happy and safe. Pastoral team complete Home visits. </w:t>
            </w:r>
            <w:r w:rsidRPr="00FF2044">
              <w:rPr>
                <w:sz w:val="20"/>
                <w:szCs w:val="20"/>
              </w:rPr>
              <w:t xml:space="preserve">Pupil questionnaires – audit, analysis, feedback and plan. </w:t>
            </w:r>
          </w:p>
        </w:tc>
      </w:tr>
      <w:tr w:rsidR="00B63023" w:rsidRPr="00FF2044" w14:paraId="3A1A6548" w14:textId="77777777" w:rsidTr="009E73AB">
        <w:tc>
          <w:tcPr>
            <w:tcW w:w="566" w:type="dxa"/>
            <w:vMerge/>
            <w:shd w:val="clear" w:color="auto" w:fill="FBD4B4" w:themeFill="accent6" w:themeFillTint="66"/>
          </w:tcPr>
          <w:p w14:paraId="3CDF4805" w14:textId="77777777" w:rsidR="00B63023" w:rsidRPr="00FF2044" w:rsidRDefault="00B63023" w:rsidP="00A63ADF">
            <w:pPr>
              <w:jc w:val="center"/>
              <w:rPr>
                <w:b/>
                <w:sz w:val="20"/>
                <w:szCs w:val="20"/>
              </w:rPr>
            </w:pPr>
          </w:p>
        </w:tc>
        <w:tc>
          <w:tcPr>
            <w:tcW w:w="2551" w:type="dxa"/>
            <w:gridSpan w:val="2"/>
            <w:shd w:val="clear" w:color="auto" w:fill="FBD4B4" w:themeFill="accent6" w:themeFillTint="66"/>
          </w:tcPr>
          <w:p w14:paraId="5CDABF42" w14:textId="77777777" w:rsidR="00B63023" w:rsidRPr="00FF2044" w:rsidRDefault="00B63023" w:rsidP="006E1CC1">
            <w:pPr>
              <w:rPr>
                <w:b/>
                <w:sz w:val="20"/>
                <w:szCs w:val="20"/>
              </w:rPr>
            </w:pPr>
            <w:r w:rsidRPr="00FF2044">
              <w:rPr>
                <w:b/>
                <w:sz w:val="20"/>
                <w:szCs w:val="20"/>
              </w:rPr>
              <w:t xml:space="preserve">Exclusions </w:t>
            </w:r>
          </w:p>
        </w:tc>
        <w:tc>
          <w:tcPr>
            <w:tcW w:w="7940" w:type="dxa"/>
            <w:gridSpan w:val="20"/>
            <w:shd w:val="clear" w:color="auto" w:fill="auto"/>
          </w:tcPr>
          <w:p w14:paraId="4EE81FD7" w14:textId="420F259A" w:rsidR="00B63023" w:rsidRPr="00FF2044" w:rsidRDefault="00C76CF1" w:rsidP="00C76CF1">
            <w:pPr>
              <w:rPr>
                <w:sz w:val="20"/>
                <w:szCs w:val="20"/>
              </w:rPr>
            </w:pPr>
            <w:r w:rsidRPr="00C76CF1">
              <w:rPr>
                <w:sz w:val="20"/>
                <w:szCs w:val="20"/>
              </w:rPr>
              <w:t>2015-</w:t>
            </w:r>
            <w:r w:rsidR="00663F22">
              <w:rPr>
                <w:sz w:val="20"/>
                <w:szCs w:val="20"/>
              </w:rPr>
              <w:t xml:space="preserve">2016 – Permanent Exclusions = 2. </w:t>
            </w:r>
            <w:r w:rsidRPr="00C76CF1">
              <w:rPr>
                <w:sz w:val="20"/>
                <w:szCs w:val="20"/>
              </w:rPr>
              <w:t>Fixed term Exclu</w:t>
            </w:r>
            <w:r w:rsidR="00663F22">
              <w:rPr>
                <w:sz w:val="20"/>
                <w:szCs w:val="20"/>
              </w:rPr>
              <w:t xml:space="preserve">sions = 73.5 days. 2016-2017 = </w:t>
            </w:r>
            <w:r w:rsidRPr="00C76CF1">
              <w:rPr>
                <w:sz w:val="20"/>
                <w:szCs w:val="20"/>
              </w:rPr>
              <w:t>P</w:t>
            </w:r>
            <w:r w:rsidR="00B63023" w:rsidRPr="00C76CF1">
              <w:rPr>
                <w:sz w:val="20"/>
                <w:szCs w:val="20"/>
              </w:rPr>
              <w:t xml:space="preserve">ermanent </w:t>
            </w:r>
            <w:r w:rsidR="00F76F6C" w:rsidRPr="00C76CF1">
              <w:rPr>
                <w:sz w:val="20"/>
                <w:szCs w:val="20"/>
              </w:rPr>
              <w:t>exclusions</w:t>
            </w:r>
            <w:r w:rsidRPr="00C76CF1">
              <w:rPr>
                <w:sz w:val="20"/>
                <w:szCs w:val="20"/>
              </w:rPr>
              <w:t xml:space="preserve"> = 1, Fixed Term Exclusions = 31 days. </w:t>
            </w:r>
            <w:r w:rsidR="009F0015">
              <w:rPr>
                <w:sz w:val="20"/>
                <w:szCs w:val="20"/>
              </w:rPr>
              <w:t xml:space="preserve">2017-2018 - ) fixed/permanent exclusion. </w:t>
            </w:r>
            <w:r w:rsidRPr="00C76CF1">
              <w:rPr>
                <w:sz w:val="20"/>
                <w:szCs w:val="20"/>
              </w:rPr>
              <w:t>Since October 2016 Hope High have had 0</w:t>
            </w:r>
            <w:r w:rsidR="00F76F6C" w:rsidRPr="00C76CF1">
              <w:rPr>
                <w:sz w:val="20"/>
                <w:szCs w:val="20"/>
              </w:rPr>
              <w:t xml:space="preserve"> </w:t>
            </w:r>
            <w:r w:rsidR="00C56D2C" w:rsidRPr="00C76CF1">
              <w:rPr>
                <w:sz w:val="20"/>
                <w:szCs w:val="20"/>
              </w:rPr>
              <w:t>fixed term exclusions</w:t>
            </w:r>
            <w:r w:rsidR="00B63023" w:rsidRPr="00C76CF1">
              <w:rPr>
                <w:sz w:val="20"/>
                <w:szCs w:val="20"/>
              </w:rPr>
              <w:t>.</w:t>
            </w:r>
            <w:r w:rsidR="00B63023" w:rsidRPr="00FF2044">
              <w:rPr>
                <w:sz w:val="20"/>
                <w:szCs w:val="20"/>
              </w:rPr>
              <w:t xml:space="preserve"> Engaging curriculum, well trained staff, positive learning, nurturing environment.  Impact of Intervention</w:t>
            </w:r>
            <w:r w:rsidR="00F76F6C">
              <w:rPr>
                <w:sz w:val="20"/>
                <w:szCs w:val="20"/>
              </w:rPr>
              <w:t>s, pastoral, school counsellor, specialist teacher, nurture room</w:t>
            </w:r>
            <w:r w:rsidR="00B63023" w:rsidRPr="00FF2044">
              <w:rPr>
                <w:sz w:val="20"/>
                <w:szCs w:val="20"/>
              </w:rPr>
              <w:t>, Enrichment Curriculum</w:t>
            </w:r>
          </w:p>
        </w:tc>
      </w:tr>
      <w:tr w:rsidR="00B63023" w:rsidRPr="00FF2044" w14:paraId="14386CB6" w14:textId="77777777" w:rsidTr="006E334A">
        <w:tc>
          <w:tcPr>
            <w:tcW w:w="566" w:type="dxa"/>
            <w:vMerge/>
            <w:shd w:val="clear" w:color="auto" w:fill="FBD4B4" w:themeFill="accent6" w:themeFillTint="66"/>
          </w:tcPr>
          <w:p w14:paraId="21AC3D65" w14:textId="77777777" w:rsidR="00B63023" w:rsidRPr="00FF2044" w:rsidRDefault="00B63023" w:rsidP="00A63ADF">
            <w:pPr>
              <w:jc w:val="center"/>
              <w:rPr>
                <w:b/>
                <w:sz w:val="20"/>
                <w:szCs w:val="20"/>
              </w:rPr>
            </w:pPr>
          </w:p>
        </w:tc>
        <w:tc>
          <w:tcPr>
            <w:tcW w:w="2551" w:type="dxa"/>
            <w:gridSpan w:val="2"/>
            <w:shd w:val="clear" w:color="auto" w:fill="FBD4B4" w:themeFill="accent6" w:themeFillTint="66"/>
          </w:tcPr>
          <w:p w14:paraId="67BC150B" w14:textId="77777777" w:rsidR="00B63023" w:rsidRPr="00FF2044" w:rsidRDefault="00B63023" w:rsidP="006E1CC1">
            <w:pPr>
              <w:rPr>
                <w:b/>
                <w:sz w:val="20"/>
                <w:szCs w:val="20"/>
              </w:rPr>
            </w:pPr>
            <w:r w:rsidRPr="00FF2044">
              <w:rPr>
                <w:b/>
                <w:sz w:val="20"/>
                <w:szCs w:val="20"/>
              </w:rPr>
              <w:t>Social-Economic Factors</w:t>
            </w:r>
          </w:p>
        </w:tc>
        <w:tc>
          <w:tcPr>
            <w:tcW w:w="7940" w:type="dxa"/>
            <w:gridSpan w:val="20"/>
            <w:shd w:val="clear" w:color="auto" w:fill="auto"/>
          </w:tcPr>
          <w:p w14:paraId="35804088" w14:textId="17C2B496" w:rsidR="00B63023" w:rsidRPr="00FF2044" w:rsidRDefault="002865F3" w:rsidP="002865F3">
            <w:pPr>
              <w:rPr>
                <w:sz w:val="20"/>
                <w:szCs w:val="20"/>
              </w:rPr>
            </w:pPr>
            <w:r>
              <w:rPr>
                <w:sz w:val="20"/>
                <w:szCs w:val="20"/>
              </w:rPr>
              <w:t>201</w:t>
            </w:r>
            <w:r w:rsidR="0071035E">
              <w:rPr>
                <w:sz w:val="20"/>
                <w:szCs w:val="20"/>
              </w:rPr>
              <w:t>7</w:t>
            </w:r>
            <w:r>
              <w:rPr>
                <w:sz w:val="20"/>
                <w:szCs w:val="20"/>
              </w:rPr>
              <w:t>-201</w:t>
            </w:r>
            <w:r w:rsidR="0071035E">
              <w:rPr>
                <w:sz w:val="20"/>
                <w:szCs w:val="20"/>
              </w:rPr>
              <w:t>8</w:t>
            </w:r>
            <w:r>
              <w:rPr>
                <w:sz w:val="20"/>
                <w:szCs w:val="20"/>
              </w:rPr>
              <w:t xml:space="preserve"> </w:t>
            </w:r>
            <w:r w:rsidR="00B84D8C">
              <w:rPr>
                <w:sz w:val="20"/>
                <w:szCs w:val="20"/>
              </w:rPr>
              <w:t xml:space="preserve">- </w:t>
            </w:r>
            <w:r w:rsidR="007E3606">
              <w:rPr>
                <w:sz w:val="20"/>
                <w:szCs w:val="20"/>
              </w:rPr>
              <w:t>81.8</w:t>
            </w:r>
            <w:r w:rsidR="00FB5932">
              <w:rPr>
                <w:sz w:val="20"/>
                <w:szCs w:val="20"/>
              </w:rPr>
              <w:t xml:space="preserve">% </w:t>
            </w:r>
            <w:r w:rsidR="00B63023" w:rsidRPr="002865F3">
              <w:rPr>
                <w:sz w:val="20"/>
                <w:szCs w:val="20"/>
              </w:rPr>
              <w:t xml:space="preserve">of pupils live in the </w:t>
            </w:r>
            <w:r w:rsidR="00B63023" w:rsidRPr="002865F3">
              <w:rPr>
                <w:b/>
                <w:sz w:val="20"/>
                <w:szCs w:val="20"/>
              </w:rPr>
              <w:t>most</w:t>
            </w:r>
            <w:r w:rsidR="00B63023" w:rsidRPr="002865F3">
              <w:rPr>
                <w:sz w:val="20"/>
                <w:szCs w:val="20"/>
              </w:rPr>
              <w:t xml:space="preserve"> deprived areas</w:t>
            </w:r>
            <w:r>
              <w:rPr>
                <w:sz w:val="20"/>
                <w:szCs w:val="20"/>
              </w:rPr>
              <w:t xml:space="preserve"> </w:t>
            </w:r>
            <w:r w:rsidR="00B63023" w:rsidRPr="002865F3">
              <w:rPr>
                <w:sz w:val="20"/>
                <w:szCs w:val="20"/>
              </w:rPr>
              <w:t>-</w:t>
            </w:r>
            <w:r w:rsidR="00B63023" w:rsidRPr="002865F3">
              <w:t xml:space="preserve"> </w:t>
            </w:r>
            <w:r w:rsidR="00B63023" w:rsidRPr="002865F3">
              <w:rPr>
                <w:sz w:val="20"/>
                <w:szCs w:val="20"/>
              </w:rPr>
              <w:t>parents</w:t>
            </w:r>
            <w:r w:rsidR="00B63023" w:rsidRPr="00537288">
              <w:rPr>
                <w:sz w:val="20"/>
                <w:szCs w:val="20"/>
              </w:rPr>
              <w:t xml:space="preserve"> &amp; pupils have low self-esteem, poor work ethic &amp; limited life experiences.  Enhanced curriculum, after-school club and Residential </w:t>
            </w:r>
            <w:r w:rsidR="00537288" w:rsidRPr="00537288">
              <w:rPr>
                <w:sz w:val="20"/>
                <w:szCs w:val="20"/>
              </w:rPr>
              <w:t>Expeditions</w:t>
            </w:r>
            <w:r w:rsidR="00B63023" w:rsidRPr="00537288">
              <w:rPr>
                <w:sz w:val="20"/>
                <w:szCs w:val="20"/>
              </w:rPr>
              <w:t>.</w:t>
            </w:r>
            <w:r w:rsidR="00B63023" w:rsidRPr="00FF2044">
              <w:rPr>
                <w:sz w:val="20"/>
                <w:szCs w:val="20"/>
              </w:rPr>
              <w:t xml:space="preserve">   </w:t>
            </w:r>
          </w:p>
        </w:tc>
      </w:tr>
      <w:tr w:rsidR="00B63023" w:rsidRPr="00FF2044" w14:paraId="767B9E7A" w14:textId="77777777" w:rsidTr="009E73AB">
        <w:tc>
          <w:tcPr>
            <w:tcW w:w="566" w:type="dxa"/>
            <w:vMerge/>
            <w:shd w:val="clear" w:color="auto" w:fill="FBD4B4" w:themeFill="accent6" w:themeFillTint="66"/>
          </w:tcPr>
          <w:p w14:paraId="53AF4AA6" w14:textId="77777777" w:rsidR="00B63023" w:rsidRPr="00FF2044" w:rsidRDefault="00B63023" w:rsidP="00A63ADF">
            <w:pPr>
              <w:jc w:val="center"/>
              <w:rPr>
                <w:b/>
                <w:sz w:val="20"/>
                <w:szCs w:val="20"/>
              </w:rPr>
            </w:pPr>
          </w:p>
        </w:tc>
        <w:tc>
          <w:tcPr>
            <w:tcW w:w="2551" w:type="dxa"/>
            <w:gridSpan w:val="2"/>
            <w:shd w:val="clear" w:color="auto" w:fill="FBD4B4" w:themeFill="accent6" w:themeFillTint="66"/>
          </w:tcPr>
          <w:p w14:paraId="06CF958E" w14:textId="77777777" w:rsidR="00B63023" w:rsidRPr="00FF2044" w:rsidRDefault="00B63023" w:rsidP="006E1CC1">
            <w:pPr>
              <w:rPr>
                <w:b/>
                <w:sz w:val="20"/>
                <w:szCs w:val="20"/>
              </w:rPr>
            </w:pPr>
            <w:r w:rsidRPr="00FF2044">
              <w:rPr>
                <w:b/>
                <w:sz w:val="20"/>
                <w:szCs w:val="20"/>
              </w:rPr>
              <w:t xml:space="preserve">Parents as Partners </w:t>
            </w:r>
          </w:p>
        </w:tc>
        <w:tc>
          <w:tcPr>
            <w:tcW w:w="7940" w:type="dxa"/>
            <w:gridSpan w:val="20"/>
            <w:shd w:val="clear" w:color="auto" w:fill="auto"/>
          </w:tcPr>
          <w:p w14:paraId="4584108C" w14:textId="13ABB9AD" w:rsidR="001216E0" w:rsidRPr="00FF2044" w:rsidRDefault="00B63023" w:rsidP="00493748">
            <w:pPr>
              <w:rPr>
                <w:sz w:val="20"/>
                <w:szCs w:val="20"/>
              </w:rPr>
            </w:pPr>
            <w:r w:rsidRPr="00FF2044">
              <w:rPr>
                <w:sz w:val="20"/>
                <w:szCs w:val="20"/>
              </w:rPr>
              <w:t>Engage difficult to reach parents via effective communication systems, effective CAF + TAF process, engage within CP and C</w:t>
            </w:r>
            <w:r w:rsidR="00537288">
              <w:rPr>
                <w:sz w:val="20"/>
                <w:szCs w:val="20"/>
              </w:rPr>
              <w:t>I</w:t>
            </w:r>
            <w:r w:rsidRPr="00FF2044">
              <w:rPr>
                <w:sz w:val="20"/>
                <w:szCs w:val="20"/>
              </w:rPr>
              <w:t>N programmes, working with CAMHS, EHC</w:t>
            </w:r>
            <w:r w:rsidR="00537288">
              <w:rPr>
                <w:sz w:val="20"/>
                <w:szCs w:val="20"/>
              </w:rPr>
              <w:t>P</w:t>
            </w:r>
            <w:r w:rsidRPr="00FF2044">
              <w:rPr>
                <w:sz w:val="20"/>
                <w:szCs w:val="20"/>
              </w:rPr>
              <w:t xml:space="preserve"> Transitions, Annual Review Meeting, Multi-Agency Meetings, </w:t>
            </w:r>
            <w:r w:rsidR="002E115E">
              <w:rPr>
                <w:sz w:val="20"/>
                <w:szCs w:val="20"/>
              </w:rPr>
              <w:t xml:space="preserve">Home visits. </w:t>
            </w:r>
            <w:r w:rsidRPr="00FF2044">
              <w:rPr>
                <w:sz w:val="20"/>
                <w:szCs w:val="20"/>
              </w:rPr>
              <w:t xml:space="preserve">Family </w:t>
            </w:r>
            <w:r w:rsidR="002E115E">
              <w:rPr>
                <w:sz w:val="20"/>
                <w:szCs w:val="20"/>
              </w:rPr>
              <w:t>and community events.</w:t>
            </w:r>
          </w:p>
        </w:tc>
      </w:tr>
      <w:tr w:rsidR="00B63023" w:rsidRPr="00FF2044" w14:paraId="37DBEB94" w14:textId="77777777" w:rsidTr="009E73AB">
        <w:tc>
          <w:tcPr>
            <w:tcW w:w="566" w:type="dxa"/>
            <w:vMerge/>
            <w:shd w:val="clear" w:color="auto" w:fill="FBD4B4" w:themeFill="accent6" w:themeFillTint="66"/>
          </w:tcPr>
          <w:p w14:paraId="7F7BA36E" w14:textId="77777777" w:rsidR="00B63023" w:rsidRPr="00FF2044" w:rsidRDefault="00B63023" w:rsidP="00A63ADF">
            <w:pPr>
              <w:jc w:val="center"/>
              <w:rPr>
                <w:b/>
                <w:sz w:val="20"/>
                <w:szCs w:val="20"/>
              </w:rPr>
            </w:pPr>
          </w:p>
        </w:tc>
        <w:tc>
          <w:tcPr>
            <w:tcW w:w="2551" w:type="dxa"/>
            <w:gridSpan w:val="2"/>
            <w:shd w:val="clear" w:color="auto" w:fill="FBD4B4" w:themeFill="accent6" w:themeFillTint="66"/>
          </w:tcPr>
          <w:p w14:paraId="4539AF91" w14:textId="77777777" w:rsidR="00B63023" w:rsidRPr="00FF2044" w:rsidRDefault="00B63023" w:rsidP="006E1CC1">
            <w:pPr>
              <w:rPr>
                <w:b/>
                <w:sz w:val="20"/>
                <w:szCs w:val="20"/>
              </w:rPr>
            </w:pPr>
            <w:r w:rsidRPr="00FF2044">
              <w:rPr>
                <w:b/>
                <w:sz w:val="20"/>
                <w:szCs w:val="20"/>
              </w:rPr>
              <w:t xml:space="preserve">Learning Environment </w:t>
            </w:r>
          </w:p>
        </w:tc>
        <w:tc>
          <w:tcPr>
            <w:tcW w:w="7940" w:type="dxa"/>
            <w:gridSpan w:val="20"/>
            <w:shd w:val="clear" w:color="auto" w:fill="auto"/>
          </w:tcPr>
          <w:p w14:paraId="51112A36" w14:textId="0C88393F" w:rsidR="00B63023" w:rsidRPr="00FF2044" w:rsidRDefault="00443A0F" w:rsidP="00493748">
            <w:pPr>
              <w:rPr>
                <w:sz w:val="20"/>
                <w:szCs w:val="20"/>
              </w:rPr>
            </w:pPr>
            <w:r>
              <w:rPr>
                <w:sz w:val="20"/>
                <w:szCs w:val="20"/>
              </w:rPr>
              <w:t xml:space="preserve">6 </w:t>
            </w:r>
            <w:r w:rsidR="00B63023" w:rsidRPr="00FF2044">
              <w:rPr>
                <w:sz w:val="20"/>
                <w:szCs w:val="20"/>
              </w:rPr>
              <w:t xml:space="preserve">classrooms each class supported by class teacher and </w:t>
            </w:r>
            <w:r>
              <w:rPr>
                <w:sz w:val="20"/>
                <w:szCs w:val="20"/>
              </w:rPr>
              <w:t>1</w:t>
            </w:r>
            <w:r w:rsidR="00B63023" w:rsidRPr="00FF2044">
              <w:rPr>
                <w:sz w:val="20"/>
                <w:szCs w:val="20"/>
              </w:rPr>
              <w:t xml:space="preserve"> teaching assistants.  1 </w:t>
            </w:r>
            <w:r>
              <w:rPr>
                <w:sz w:val="20"/>
                <w:szCs w:val="20"/>
              </w:rPr>
              <w:t xml:space="preserve">Nurture </w:t>
            </w:r>
            <w:r w:rsidR="00B63023" w:rsidRPr="00FF2044">
              <w:rPr>
                <w:sz w:val="20"/>
                <w:szCs w:val="20"/>
              </w:rPr>
              <w:t>classroom</w:t>
            </w:r>
            <w:r w:rsidR="00C56D2C">
              <w:rPr>
                <w:sz w:val="20"/>
                <w:szCs w:val="20"/>
              </w:rPr>
              <w:t xml:space="preserve"> </w:t>
            </w:r>
            <w:r w:rsidR="00B63023" w:rsidRPr="00FF2044">
              <w:rPr>
                <w:sz w:val="20"/>
                <w:szCs w:val="20"/>
              </w:rPr>
              <w:t>for</w:t>
            </w:r>
            <w:r>
              <w:rPr>
                <w:sz w:val="20"/>
                <w:szCs w:val="20"/>
              </w:rPr>
              <w:t xml:space="preserve"> the most venerable</w:t>
            </w:r>
            <w:r w:rsidR="00B63023" w:rsidRPr="00FF2044">
              <w:rPr>
                <w:sz w:val="20"/>
                <w:szCs w:val="20"/>
              </w:rPr>
              <w:t xml:space="preserve"> pupils </w:t>
            </w:r>
            <w:r w:rsidR="00C56D2C">
              <w:rPr>
                <w:sz w:val="20"/>
                <w:szCs w:val="20"/>
              </w:rPr>
              <w:t>severe</w:t>
            </w:r>
            <w:r w:rsidR="00B63023" w:rsidRPr="00FF2044">
              <w:rPr>
                <w:sz w:val="20"/>
                <w:szCs w:val="20"/>
              </w:rPr>
              <w:t xml:space="preserve"> ASD</w:t>
            </w:r>
            <w:r w:rsidR="00C56D2C">
              <w:rPr>
                <w:sz w:val="20"/>
                <w:szCs w:val="20"/>
              </w:rPr>
              <w:t xml:space="preserve">, Social, Emotional &amp; Mental Health Difficulties supported by </w:t>
            </w:r>
            <w:r>
              <w:rPr>
                <w:sz w:val="20"/>
                <w:szCs w:val="20"/>
              </w:rPr>
              <w:t>HLTA, 1 Teaching Assistant and a</w:t>
            </w:r>
            <w:r w:rsidR="00C56D2C">
              <w:rPr>
                <w:sz w:val="20"/>
                <w:szCs w:val="20"/>
              </w:rPr>
              <w:t xml:space="preserve"> 1:1 TA, individualised timetables</w:t>
            </w:r>
            <w:r w:rsidR="00B63023" w:rsidRPr="00FF2044">
              <w:rPr>
                <w:sz w:val="20"/>
                <w:szCs w:val="20"/>
              </w:rPr>
              <w:t xml:space="preserve">.  </w:t>
            </w:r>
            <w:r>
              <w:rPr>
                <w:sz w:val="20"/>
                <w:szCs w:val="20"/>
              </w:rPr>
              <w:t xml:space="preserve"> Learning resource (reading intervention), pastoral room, dining room, </w:t>
            </w:r>
            <w:r w:rsidR="00B63023" w:rsidRPr="00FF2044">
              <w:rPr>
                <w:sz w:val="20"/>
                <w:szCs w:val="20"/>
              </w:rPr>
              <w:t>Conference Room,</w:t>
            </w:r>
            <w:r>
              <w:rPr>
                <w:sz w:val="20"/>
                <w:szCs w:val="20"/>
              </w:rPr>
              <w:t xml:space="preserve"> visitors room</w:t>
            </w:r>
            <w:r w:rsidR="00B63023" w:rsidRPr="00FF2044">
              <w:rPr>
                <w:sz w:val="20"/>
                <w:szCs w:val="20"/>
              </w:rPr>
              <w:t xml:space="preserve">, </w:t>
            </w:r>
            <w:r w:rsidR="002E115E">
              <w:rPr>
                <w:sz w:val="20"/>
                <w:szCs w:val="20"/>
              </w:rPr>
              <w:t xml:space="preserve">Sports Hall, climbing wall, fitness suite, </w:t>
            </w:r>
            <w:r w:rsidR="00B63023" w:rsidRPr="00FF2044">
              <w:rPr>
                <w:sz w:val="20"/>
                <w:szCs w:val="20"/>
              </w:rPr>
              <w:t>Food Tech Room, Art Room</w:t>
            </w:r>
            <w:r>
              <w:rPr>
                <w:sz w:val="20"/>
                <w:szCs w:val="20"/>
              </w:rPr>
              <w:t xml:space="preserve">, DT room, Science lab, IT suite, </w:t>
            </w:r>
            <w:r w:rsidR="00B63023" w:rsidRPr="00FF2044">
              <w:rPr>
                <w:sz w:val="20"/>
                <w:szCs w:val="20"/>
              </w:rPr>
              <w:t xml:space="preserve">School has full access of all the latest technologies. </w:t>
            </w:r>
            <w:r>
              <w:rPr>
                <w:sz w:val="20"/>
                <w:szCs w:val="20"/>
              </w:rPr>
              <w:t xml:space="preserve">Large </w:t>
            </w:r>
            <w:r w:rsidR="00565389">
              <w:rPr>
                <w:sz w:val="20"/>
                <w:szCs w:val="20"/>
              </w:rPr>
              <w:t>outdoor</w:t>
            </w:r>
            <w:r w:rsidR="00B63023" w:rsidRPr="00FF2044">
              <w:rPr>
                <w:sz w:val="20"/>
                <w:szCs w:val="20"/>
              </w:rPr>
              <w:t xml:space="preserve"> Area, 2 Playground</w:t>
            </w:r>
            <w:r w:rsidR="00D911B6">
              <w:rPr>
                <w:sz w:val="20"/>
                <w:szCs w:val="20"/>
              </w:rPr>
              <w:t xml:space="preserve">s, </w:t>
            </w:r>
            <w:r w:rsidR="00565389">
              <w:rPr>
                <w:sz w:val="20"/>
                <w:szCs w:val="20"/>
              </w:rPr>
              <w:t>Quad (Horticulture and Brick laying area</w:t>
            </w:r>
            <w:r w:rsidR="00537288">
              <w:rPr>
                <w:sz w:val="20"/>
                <w:szCs w:val="20"/>
              </w:rPr>
              <w:t>)</w:t>
            </w:r>
            <w:r w:rsidR="00D911B6">
              <w:rPr>
                <w:sz w:val="20"/>
                <w:szCs w:val="20"/>
              </w:rPr>
              <w:t xml:space="preserve">.  School has </w:t>
            </w:r>
            <w:r w:rsidR="00565389">
              <w:rPr>
                <w:sz w:val="20"/>
                <w:szCs w:val="20"/>
              </w:rPr>
              <w:t xml:space="preserve">1 </w:t>
            </w:r>
            <w:r w:rsidR="00B63023" w:rsidRPr="00FF2044">
              <w:rPr>
                <w:sz w:val="20"/>
                <w:szCs w:val="20"/>
              </w:rPr>
              <w:t xml:space="preserve">minibuses and </w:t>
            </w:r>
            <w:r w:rsidR="00565389">
              <w:rPr>
                <w:sz w:val="20"/>
                <w:szCs w:val="20"/>
              </w:rPr>
              <w:t>a school car available during the school day</w:t>
            </w:r>
            <w:r w:rsidR="00B63023" w:rsidRPr="00FF2044">
              <w:rPr>
                <w:sz w:val="20"/>
                <w:szCs w:val="20"/>
              </w:rPr>
              <w:t xml:space="preserve">. </w:t>
            </w:r>
          </w:p>
          <w:p w14:paraId="1A8D3FF9" w14:textId="77777777" w:rsidR="001216E0" w:rsidRPr="00FF2044" w:rsidRDefault="001216E0" w:rsidP="00493748">
            <w:pPr>
              <w:rPr>
                <w:sz w:val="20"/>
                <w:szCs w:val="20"/>
              </w:rPr>
            </w:pPr>
          </w:p>
        </w:tc>
      </w:tr>
      <w:tr w:rsidR="00B63023" w:rsidRPr="00FF2044" w14:paraId="3FBE7877" w14:textId="77777777" w:rsidTr="009E73AB">
        <w:tc>
          <w:tcPr>
            <w:tcW w:w="566" w:type="dxa"/>
            <w:vMerge/>
            <w:shd w:val="clear" w:color="auto" w:fill="FBD4B4" w:themeFill="accent6" w:themeFillTint="66"/>
          </w:tcPr>
          <w:p w14:paraId="0AE9687B" w14:textId="77777777" w:rsidR="00B63023" w:rsidRPr="00FF2044" w:rsidRDefault="00B63023" w:rsidP="00A63ADF">
            <w:pPr>
              <w:jc w:val="center"/>
              <w:rPr>
                <w:b/>
                <w:sz w:val="20"/>
                <w:szCs w:val="20"/>
              </w:rPr>
            </w:pPr>
          </w:p>
        </w:tc>
        <w:tc>
          <w:tcPr>
            <w:tcW w:w="2551" w:type="dxa"/>
            <w:gridSpan w:val="2"/>
            <w:shd w:val="clear" w:color="auto" w:fill="FBD4B4" w:themeFill="accent6" w:themeFillTint="66"/>
          </w:tcPr>
          <w:p w14:paraId="3759F6C0" w14:textId="77777777" w:rsidR="00B63023" w:rsidRPr="00FF2044" w:rsidRDefault="00B63023" w:rsidP="006E1CC1">
            <w:pPr>
              <w:rPr>
                <w:b/>
                <w:sz w:val="20"/>
                <w:szCs w:val="20"/>
              </w:rPr>
            </w:pPr>
            <w:r w:rsidRPr="00FF2044">
              <w:rPr>
                <w:b/>
                <w:sz w:val="20"/>
                <w:szCs w:val="20"/>
              </w:rPr>
              <w:t xml:space="preserve">External Partnerships </w:t>
            </w:r>
          </w:p>
        </w:tc>
        <w:tc>
          <w:tcPr>
            <w:tcW w:w="7940" w:type="dxa"/>
            <w:gridSpan w:val="20"/>
            <w:shd w:val="clear" w:color="auto" w:fill="auto"/>
          </w:tcPr>
          <w:p w14:paraId="115BE2D8" w14:textId="16F70723" w:rsidR="00B63023" w:rsidRPr="00FF2044" w:rsidRDefault="00B63023" w:rsidP="00493748">
            <w:pPr>
              <w:rPr>
                <w:sz w:val="20"/>
                <w:szCs w:val="20"/>
              </w:rPr>
            </w:pPr>
            <w:r w:rsidRPr="00FF2044">
              <w:rPr>
                <w:sz w:val="20"/>
                <w:szCs w:val="20"/>
              </w:rPr>
              <w:t xml:space="preserve">Lancashire LA, </w:t>
            </w:r>
            <w:r w:rsidR="00B52735">
              <w:rPr>
                <w:sz w:val="20"/>
                <w:szCs w:val="20"/>
              </w:rPr>
              <w:t>Liverpool</w:t>
            </w:r>
            <w:r w:rsidRPr="00FF2044">
              <w:rPr>
                <w:sz w:val="20"/>
                <w:szCs w:val="20"/>
              </w:rPr>
              <w:t xml:space="preserve"> LA, LSSHTA, Tor View Teaching School, Lancashire BESD School Federation, North West Special Schools,</w:t>
            </w:r>
            <w:r w:rsidR="009E73AB">
              <w:rPr>
                <w:sz w:val="20"/>
                <w:szCs w:val="20"/>
              </w:rPr>
              <w:t xml:space="preserve"> West Lancs Headteacher N</w:t>
            </w:r>
            <w:r w:rsidR="00B52735">
              <w:rPr>
                <w:sz w:val="20"/>
                <w:szCs w:val="20"/>
              </w:rPr>
              <w:t>etwork</w:t>
            </w:r>
            <w:r w:rsidR="00537288">
              <w:rPr>
                <w:sz w:val="20"/>
                <w:szCs w:val="20"/>
              </w:rPr>
              <w:t>,</w:t>
            </w:r>
            <w:r w:rsidR="009E73AB">
              <w:rPr>
                <w:sz w:val="20"/>
                <w:szCs w:val="20"/>
              </w:rPr>
              <w:t xml:space="preserve"> Team Teach, MI</w:t>
            </w:r>
            <w:r w:rsidRPr="00FF2044">
              <w:rPr>
                <w:sz w:val="20"/>
                <w:szCs w:val="20"/>
              </w:rPr>
              <w:t xml:space="preserve">DAS, LA School Advisory Service, Forest Schools Programme, </w:t>
            </w:r>
            <w:r w:rsidR="00B52735">
              <w:rPr>
                <w:sz w:val="20"/>
                <w:szCs w:val="20"/>
              </w:rPr>
              <w:t>DOE accredited school, CAST, Learnfit, TLC</w:t>
            </w:r>
          </w:p>
          <w:p w14:paraId="0D1A29B3" w14:textId="77777777" w:rsidR="001216E0" w:rsidRPr="00FF2044" w:rsidRDefault="001216E0" w:rsidP="00493748">
            <w:pPr>
              <w:rPr>
                <w:sz w:val="20"/>
                <w:szCs w:val="20"/>
              </w:rPr>
            </w:pPr>
          </w:p>
        </w:tc>
      </w:tr>
      <w:tr w:rsidR="00B63023" w:rsidRPr="00FF2044" w14:paraId="1D17510F" w14:textId="77777777" w:rsidTr="009E73AB">
        <w:tc>
          <w:tcPr>
            <w:tcW w:w="566" w:type="dxa"/>
            <w:vMerge/>
            <w:tcBorders>
              <w:bottom w:val="single" w:sz="4" w:space="0" w:color="auto"/>
            </w:tcBorders>
            <w:shd w:val="clear" w:color="auto" w:fill="FBD4B4" w:themeFill="accent6" w:themeFillTint="66"/>
          </w:tcPr>
          <w:p w14:paraId="57847CDD" w14:textId="77777777" w:rsidR="00B63023" w:rsidRPr="00FF2044" w:rsidRDefault="00B63023" w:rsidP="00A63ADF">
            <w:pPr>
              <w:jc w:val="center"/>
              <w:rPr>
                <w:b/>
                <w:sz w:val="20"/>
                <w:szCs w:val="20"/>
              </w:rPr>
            </w:pPr>
          </w:p>
        </w:tc>
        <w:tc>
          <w:tcPr>
            <w:tcW w:w="2551" w:type="dxa"/>
            <w:gridSpan w:val="2"/>
            <w:tcBorders>
              <w:bottom w:val="single" w:sz="4" w:space="0" w:color="auto"/>
            </w:tcBorders>
            <w:shd w:val="clear" w:color="auto" w:fill="FBD4B4" w:themeFill="accent6" w:themeFillTint="66"/>
          </w:tcPr>
          <w:p w14:paraId="10B70A59" w14:textId="77777777" w:rsidR="00B63023" w:rsidRPr="00FF2044" w:rsidRDefault="00B63023" w:rsidP="006E1CC1">
            <w:pPr>
              <w:rPr>
                <w:b/>
                <w:sz w:val="20"/>
                <w:szCs w:val="20"/>
              </w:rPr>
            </w:pPr>
            <w:r w:rsidRPr="00FF2044">
              <w:rPr>
                <w:b/>
                <w:sz w:val="20"/>
                <w:szCs w:val="20"/>
              </w:rPr>
              <w:t xml:space="preserve">Awards </w:t>
            </w:r>
          </w:p>
        </w:tc>
        <w:tc>
          <w:tcPr>
            <w:tcW w:w="7940" w:type="dxa"/>
            <w:gridSpan w:val="20"/>
            <w:tcBorders>
              <w:bottom w:val="single" w:sz="4" w:space="0" w:color="auto"/>
            </w:tcBorders>
            <w:shd w:val="clear" w:color="auto" w:fill="auto"/>
          </w:tcPr>
          <w:p w14:paraId="5914A690" w14:textId="32970FDB" w:rsidR="001216E0" w:rsidRPr="00FF2044" w:rsidRDefault="00B63023" w:rsidP="00493748">
            <w:pPr>
              <w:rPr>
                <w:sz w:val="20"/>
                <w:szCs w:val="20"/>
              </w:rPr>
            </w:pPr>
            <w:r w:rsidRPr="00FF2044">
              <w:rPr>
                <w:sz w:val="20"/>
                <w:szCs w:val="20"/>
              </w:rPr>
              <w:t xml:space="preserve">Team Teach Accredited Trainers (Intermediate), </w:t>
            </w:r>
            <w:r w:rsidR="00B52735">
              <w:rPr>
                <w:sz w:val="20"/>
                <w:szCs w:val="20"/>
              </w:rPr>
              <w:t>DOE accredited school</w:t>
            </w:r>
            <w:r w:rsidRPr="00FF2044">
              <w:rPr>
                <w:sz w:val="20"/>
                <w:szCs w:val="20"/>
              </w:rPr>
              <w:t>, SFV</w:t>
            </w:r>
            <w:r w:rsidR="00B52735">
              <w:rPr>
                <w:sz w:val="20"/>
                <w:szCs w:val="20"/>
              </w:rPr>
              <w:t>s</w:t>
            </w:r>
          </w:p>
          <w:p w14:paraId="0846BEED" w14:textId="77777777" w:rsidR="001216E0" w:rsidRPr="00FF2044" w:rsidRDefault="001216E0" w:rsidP="00493748">
            <w:pPr>
              <w:rPr>
                <w:sz w:val="20"/>
                <w:szCs w:val="20"/>
              </w:rPr>
            </w:pPr>
          </w:p>
        </w:tc>
      </w:tr>
      <w:tr w:rsidR="00B63023" w:rsidRPr="00FF2044" w14:paraId="0D66BC32" w14:textId="77777777" w:rsidTr="009E73AB">
        <w:trPr>
          <w:trHeight w:val="186"/>
        </w:trPr>
        <w:tc>
          <w:tcPr>
            <w:tcW w:w="566" w:type="dxa"/>
            <w:tcBorders>
              <w:top w:val="single" w:sz="4" w:space="0" w:color="auto"/>
              <w:left w:val="single" w:sz="4" w:space="0" w:color="auto"/>
              <w:bottom w:val="single" w:sz="4" w:space="0" w:color="auto"/>
              <w:right w:val="single" w:sz="4" w:space="0" w:color="auto"/>
            </w:tcBorders>
            <w:shd w:val="clear" w:color="auto" w:fill="auto"/>
          </w:tcPr>
          <w:p w14:paraId="228D6074" w14:textId="77777777" w:rsidR="00B63023" w:rsidRPr="00FF2044" w:rsidRDefault="00B63023" w:rsidP="001216E0">
            <w:pPr>
              <w:rPr>
                <w:b/>
                <w:sz w:val="20"/>
                <w:szCs w:val="20"/>
              </w:rPr>
            </w:pPr>
          </w:p>
        </w:tc>
        <w:tc>
          <w:tcPr>
            <w:tcW w:w="10491" w:type="dxa"/>
            <w:gridSpan w:val="22"/>
            <w:tcBorders>
              <w:top w:val="single" w:sz="4" w:space="0" w:color="auto"/>
              <w:left w:val="single" w:sz="4" w:space="0" w:color="auto"/>
              <w:bottom w:val="single" w:sz="4" w:space="0" w:color="auto"/>
              <w:right w:val="single" w:sz="4" w:space="0" w:color="auto"/>
            </w:tcBorders>
            <w:shd w:val="clear" w:color="auto" w:fill="auto"/>
          </w:tcPr>
          <w:p w14:paraId="4404BE8D" w14:textId="77777777" w:rsidR="00B63023" w:rsidRDefault="00B63023" w:rsidP="005B3168">
            <w:pPr>
              <w:rPr>
                <w:sz w:val="20"/>
                <w:szCs w:val="20"/>
              </w:rPr>
            </w:pPr>
          </w:p>
          <w:p w14:paraId="24B9F7DE" w14:textId="6CD1B474" w:rsidR="009E73AB" w:rsidRPr="00FF2044" w:rsidRDefault="009E73AB" w:rsidP="005B3168">
            <w:pPr>
              <w:rPr>
                <w:sz w:val="20"/>
                <w:szCs w:val="20"/>
              </w:rPr>
            </w:pPr>
          </w:p>
        </w:tc>
      </w:tr>
      <w:tr w:rsidR="00B63023" w:rsidRPr="00FF2044" w14:paraId="0791A3C3" w14:textId="77777777" w:rsidTr="009E73AB">
        <w:trPr>
          <w:trHeight w:val="416"/>
        </w:trPr>
        <w:tc>
          <w:tcPr>
            <w:tcW w:w="566" w:type="dxa"/>
            <w:vMerge w:val="restart"/>
            <w:tcBorders>
              <w:top w:val="single" w:sz="4" w:space="0" w:color="auto"/>
            </w:tcBorders>
            <w:shd w:val="clear" w:color="auto" w:fill="C2D69B" w:themeFill="accent3" w:themeFillTint="99"/>
          </w:tcPr>
          <w:p w14:paraId="394E74A6" w14:textId="77777777" w:rsidR="00B63023" w:rsidRPr="00FF2044" w:rsidRDefault="00B63023" w:rsidP="00A63ADF">
            <w:pPr>
              <w:jc w:val="center"/>
              <w:rPr>
                <w:b/>
                <w:sz w:val="20"/>
                <w:szCs w:val="20"/>
              </w:rPr>
            </w:pPr>
            <w:r w:rsidRPr="00FF2044">
              <w:rPr>
                <w:b/>
                <w:sz w:val="20"/>
                <w:szCs w:val="20"/>
              </w:rPr>
              <w:t>2</w:t>
            </w:r>
          </w:p>
        </w:tc>
        <w:tc>
          <w:tcPr>
            <w:tcW w:w="10491" w:type="dxa"/>
            <w:gridSpan w:val="22"/>
            <w:tcBorders>
              <w:top w:val="single" w:sz="4" w:space="0" w:color="auto"/>
            </w:tcBorders>
            <w:shd w:val="clear" w:color="auto" w:fill="C2D69B" w:themeFill="accent3" w:themeFillTint="99"/>
          </w:tcPr>
          <w:p w14:paraId="11DDDDC6" w14:textId="77777777" w:rsidR="00B63023" w:rsidRPr="00FF2044" w:rsidRDefault="00B63023" w:rsidP="005B3168">
            <w:pPr>
              <w:rPr>
                <w:b/>
                <w:sz w:val="20"/>
                <w:szCs w:val="20"/>
              </w:rPr>
            </w:pPr>
            <w:r w:rsidRPr="00FF2044">
              <w:rPr>
                <w:b/>
                <w:sz w:val="20"/>
                <w:szCs w:val="20"/>
              </w:rPr>
              <w:t>Targets for School Development Plan</w:t>
            </w:r>
          </w:p>
        </w:tc>
      </w:tr>
      <w:tr w:rsidR="00B63023" w:rsidRPr="00FF2044" w14:paraId="714E8989" w14:textId="77777777" w:rsidTr="009E73AB">
        <w:trPr>
          <w:trHeight w:val="558"/>
        </w:trPr>
        <w:tc>
          <w:tcPr>
            <w:tcW w:w="566" w:type="dxa"/>
            <w:vMerge/>
            <w:shd w:val="clear" w:color="auto" w:fill="C2D69B" w:themeFill="accent3" w:themeFillTint="99"/>
          </w:tcPr>
          <w:p w14:paraId="79443778" w14:textId="77777777" w:rsidR="00B63023" w:rsidRPr="00FF2044" w:rsidRDefault="00B63023" w:rsidP="00A63ADF">
            <w:pPr>
              <w:jc w:val="center"/>
              <w:rPr>
                <w:b/>
                <w:sz w:val="20"/>
                <w:szCs w:val="20"/>
              </w:rPr>
            </w:pPr>
          </w:p>
        </w:tc>
        <w:tc>
          <w:tcPr>
            <w:tcW w:w="10491" w:type="dxa"/>
            <w:gridSpan w:val="22"/>
            <w:shd w:val="clear" w:color="auto" w:fill="C2D69B" w:themeFill="accent3" w:themeFillTint="99"/>
          </w:tcPr>
          <w:p w14:paraId="29334252" w14:textId="0BC9DB0A" w:rsidR="0037404B" w:rsidRPr="00544B09" w:rsidRDefault="00544B09" w:rsidP="00754D6F">
            <w:pPr>
              <w:pStyle w:val="paragraph1"/>
              <w:numPr>
                <w:ilvl w:val="0"/>
                <w:numId w:val="5"/>
              </w:numPr>
              <w:textAlignment w:val="baseline"/>
              <w:rPr>
                <w:rFonts w:ascii="Calibri" w:hAnsi="Calibri" w:cs="Calibri"/>
                <w:sz w:val="20"/>
                <w:szCs w:val="20"/>
              </w:rPr>
            </w:pPr>
            <w:r w:rsidRPr="00544B09">
              <w:rPr>
                <w:rStyle w:val="normaltextrun1"/>
                <w:rFonts w:ascii="Calibri" w:hAnsi="Calibri" w:cs="Calibri"/>
                <w:sz w:val="20"/>
                <w:szCs w:val="20"/>
              </w:rPr>
              <w:t xml:space="preserve">To embed and develop the SLT team </w:t>
            </w:r>
            <w:r>
              <w:rPr>
                <w:rStyle w:val="normaltextrun1"/>
                <w:rFonts w:ascii="Calibri" w:hAnsi="Calibri" w:cs="Calibri"/>
                <w:sz w:val="20"/>
                <w:szCs w:val="20"/>
              </w:rPr>
              <w:t>with clear roles and responsibilities.</w:t>
            </w:r>
          </w:p>
          <w:p w14:paraId="775F109A" w14:textId="53256420" w:rsidR="0037404B" w:rsidRPr="00544B09" w:rsidRDefault="0037404B" w:rsidP="00754D6F">
            <w:pPr>
              <w:pStyle w:val="ListParagraph"/>
              <w:numPr>
                <w:ilvl w:val="0"/>
                <w:numId w:val="5"/>
              </w:numPr>
              <w:rPr>
                <w:sz w:val="20"/>
                <w:szCs w:val="20"/>
              </w:rPr>
            </w:pPr>
            <w:r w:rsidRPr="00544B09">
              <w:rPr>
                <w:rStyle w:val="normaltextrun1"/>
                <w:rFonts w:ascii="Calibri" w:hAnsi="Calibri" w:cs="Calibri"/>
                <w:sz w:val="20"/>
                <w:szCs w:val="20"/>
              </w:rPr>
              <w:t xml:space="preserve">To </w:t>
            </w:r>
            <w:r w:rsidR="00544B09">
              <w:rPr>
                <w:rStyle w:val="normaltextrun1"/>
                <w:rFonts w:ascii="Calibri" w:hAnsi="Calibri" w:cs="Calibri"/>
                <w:sz w:val="20"/>
                <w:szCs w:val="20"/>
              </w:rPr>
              <w:t>ensure</w:t>
            </w:r>
            <w:r w:rsidRPr="00544B09">
              <w:rPr>
                <w:rStyle w:val="normaltextrun1"/>
                <w:rFonts w:ascii="Calibri" w:hAnsi="Calibri" w:cs="Calibri"/>
                <w:sz w:val="20"/>
                <w:szCs w:val="20"/>
              </w:rPr>
              <w:t xml:space="preserve"> the school has a compliant and legal functioning website that has clear and up to date information available.</w:t>
            </w:r>
            <w:r w:rsidRPr="00544B09">
              <w:rPr>
                <w:rStyle w:val="eop"/>
                <w:rFonts w:ascii="Calibri" w:hAnsi="Calibri" w:cs="Calibri"/>
                <w:sz w:val="20"/>
                <w:szCs w:val="20"/>
              </w:rPr>
              <w:t> </w:t>
            </w:r>
          </w:p>
          <w:p w14:paraId="0A19E915" w14:textId="77777777" w:rsidR="00754D6F" w:rsidRPr="00754D6F" w:rsidRDefault="00754D6F" w:rsidP="00754D6F">
            <w:pPr>
              <w:pStyle w:val="ListParagraph"/>
              <w:numPr>
                <w:ilvl w:val="0"/>
                <w:numId w:val="5"/>
              </w:numPr>
              <w:rPr>
                <w:rFonts w:eastAsia="Arial"/>
                <w:sz w:val="20"/>
                <w:szCs w:val="20"/>
              </w:rPr>
            </w:pPr>
            <w:r w:rsidRPr="00754D6F">
              <w:rPr>
                <w:rFonts w:eastAsia="Arial"/>
                <w:sz w:val="20"/>
                <w:szCs w:val="20"/>
              </w:rPr>
              <w:t>To improve teaching and Learning from good to outstanding through consistent and accurate marking and feedback showing clear differentiation.</w:t>
            </w:r>
          </w:p>
          <w:p w14:paraId="2BDB4912" w14:textId="1F0F756A" w:rsidR="0037404B" w:rsidRPr="00754D6F" w:rsidRDefault="00754D6F" w:rsidP="00754D6F">
            <w:pPr>
              <w:pStyle w:val="ListParagraph"/>
              <w:numPr>
                <w:ilvl w:val="0"/>
                <w:numId w:val="5"/>
              </w:numPr>
              <w:rPr>
                <w:sz w:val="20"/>
                <w:szCs w:val="20"/>
              </w:rPr>
            </w:pPr>
            <w:r w:rsidRPr="00754D6F">
              <w:rPr>
                <w:rFonts w:eastAsia="Arial"/>
                <w:sz w:val="20"/>
                <w:szCs w:val="20"/>
              </w:rPr>
              <w:t>To use IT to encourage interactive learning and to engage pupils</w:t>
            </w:r>
          </w:p>
          <w:p w14:paraId="78614186" w14:textId="77777777" w:rsidR="00754D6F" w:rsidRPr="00754D6F" w:rsidRDefault="00754D6F" w:rsidP="00754D6F">
            <w:pPr>
              <w:pStyle w:val="ListParagraph"/>
              <w:numPr>
                <w:ilvl w:val="0"/>
                <w:numId w:val="5"/>
              </w:numPr>
              <w:rPr>
                <w:sz w:val="20"/>
                <w:szCs w:val="20"/>
              </w:rPr>
            </w:pPr>
            <w:r w:rsidRPr="00754D6F">
              <w:rPr>
                <w:sz w:val="20"/>
                <w:szCs w:val="20"/>
              </w:rPr>
              <w:t>To improve pupil voice across the school, Head boy, prefects and school council visual and role models across the school.</w:t>
            </w:r>
          </w:p>
          <w:p w14:paraId="04A6E0F2" w14:textId="461BB148" w:rsidR="0037404B" w:rsidRPr="00754D6F" w:rsidRDefault="00754D6F" w:rsidP="00754D6F">
            <w:pPr>
              <w:pStyle w:val="ListParagraph"/>
              <w:numPr>
                <w:ilvl w:val="0"/>
                <w:numId w:val="5"/>
              </w:numPr>
              <w:rPr>
                <w:sz w:val="20"/>
                <w:szCs w:val="20"/>
              </w:rPr>
            </w:pPr>
            <w:r w:rsidRPr="00754D6F">
              <w:rPr>
                <w:sz w:val="20"/>
                <w:szCs w:val="20"/>
              </w:rPr>
              <w:t>To ensure all pupils understand the diversity of modern Britain, developing respect and tolerance towards others</w:t>
            </w:r>
          </w:p>
          <w:p w14:paraId="61821C64" w14:textId="77777777" w:rsidR="00754D6F" w:rsidRPr="00754D6F" w:rsidRDefault="00754D6F" w:rsidP="00754D6F">
            <w:pPr>
              <w:pStyle w:val="ListParagraph"/>
              <w:numPr>
                <w:ilvl w:val="0"/>
                <w:numId w:val="5"/>
              </w:numPr>
              <w:rPr>
                <w:sz w:val="20"/>
                <w:szCs w:val="20"/>
              </w:rPr>
            </w:pPr>
            <w:r w:rsidRPr="00754D6F">
              <w:rPr>
                <w:sz w:val="20"/>
                <w:szCs w:val="20"/>
              </w:rPr>
              <w:t>To increase number of qualifications/courses and awards offered to pupils at KS4.</w:t>
            </w:r>
          </w:p>
          <w:p w14:paraId="3D093113" w14:textId="57880EFB" w:rsidR="0037404B" w:rsidRPr="00754D6F" w:rsidRDefault="00754D6F" w:rsidP="00754D6F">
            <w:pPr>
              <w:pStyle w:val="ListParagraph"/>
              <w:numPr>
                <w:ilvl w:val="0"/>
                <w:numId w:val="5"/>
              </w:numPr>
              <w:rPr>
                <w:sz w:val="20"/>
                <w:szCs w:val="20"/>
              </w:rPr>
            </w:pPr>
            <w:r w:rsidRPr="00754D6F">
              <w:rPr>
                <w:sz w:val="20"/>
                <w:szCs w:val="20"/>
              </w:rPr>
              <w:t>To prepare pupils for the next stage of their education or training, post 16.</w:t>
            </w:r>
          </w:p>
          <w:p w14:paraId="3F8BCD44" w14:textId="77777777" w:rsidR="0058669A" w:rsidRPr="00754D6F" w:rsidRDefault="0058669A" w:rsidP="00754D6F">
            <w:pPr>
              <w:ind w:left="360"/>
              <w:rPr>
                <w:sz w:val="20"/>
                <w:szCs w:val="20"/>
              </w:rPr>
            </w:pPr>
          </w:p>
        </w:tc>
      </w:tr>
      <w:tr w:rsidR="00C4752F" w:rsidRPr="00FF2044" w14:paraId="1017389A" w14:textId="77777777" w:rsidTr="009E73AB">
        <w:trPr>
          <w:trHeight w:val="296"/>
        </w:trPr>
        <w:tc>
          <w:tcPr>
            <w:tcW w:w="566" w:type="dxa"/>
            <w:vMerge w:val="restart"/>
            <w:shd w:val="clear" w:color="auto" w:fill="B8CCE4" w:themeFill="accent1" w:themeFillTint="66"/>
          </w:tcPr>
          <w:p w14:paraId="6CFF32D2" w14:textId="77777777" w:rsidR="00C4752F" w:rsidRPr="00FF2044" w:rsidRDefault="00C4752F" w:rsidP="00A63ADF">
            <w:pPr>
              <w:jc w:val="center"/>
              <w:rPr>
                <w:b/>
                <w:sz w:val="20"/>
                <w:szCs w:val="20"/>
              </w:rPr>
            </w:pPr>
            <w:r w:rsidRPr="00FF2044">
              <w:rPr>
                <w:b/>
                <w:sz w:val="20"/>
                <w:szCs w:val="20"/>
              </w:rPr>
              <w:lastRenderedPageBreak/>
              <w:t>3</w:t>
            </w:r>
          </w:p>
        </w:tc>
        <w:tc>
          <w:tcPr>
            <w:tcW w:w="2551" w:type="dxa"/>
            <w:gridSpan w:val="2"/>
            <w:vMerge w:val="restart"/>
            <w:shd w:val="clear" w:color="auto" w:fill="B8CCE4" w:themeFill="accent1" w:themeFillTint="66"/>
          </w:tcPr>
          <w:p w14:paraId="154D8B6B" w14:textId="77777777" w:rsidR="00C4752F" w:rsidRPr="00FF2044" w:rsidRDefault="00C4752F" w:rsidP="006E1CC1">
            <w:pPr>
              <w:rPr>
                <w:b/>
                <w:sz w:val="20"/>
                <w:szCs w:val="20"/>
              </w:rPr>
            </w:pPr>
            <w:r w:rsidRPr="00FF2044">
              <w:rPr>
                <w:b/>
                <w:sz w:val="20"/>
                <w:szCs w:val="20"/>
              </w:rPr>
              <w:t>PROGRESS IN PREVIOUS INSPECTION KEY ISSUES</w:t>
            </w:r>
          </w:p>
          <w:p w14:paraId="5AEA355A" w14:textId="77777777" w:rsidR="00C4752F" w:rsidRPr="00FF2044" w:rsidRDefault="00C4752F" w:rsidP="006E1CC1">
            <w:pPr>
              <w:rPr>
                <w:sz w:val="20"/>
                <w:szCs w:val="20"/>
              </w:rPr>
            </w:pPr>
            <w:r w:rsidRPr="00FF2044">
              <w:rPr>
                <w:sz w:val="20"/>
                <w:szCs w:val="20"/>
              </w:rPr>
              <w:t>Previous inspection issues</w:t>
            </w:r>
          </w:p>
          <w:p w14:paraId="660DA159" w14:textId="77777777" w:rsidR="00C4752F" w:rsidRPr="00FF2044" w:rsidRDefault="00C4752F" w:rsidP="006E1CC1">
            <w:pPr>
              <w:rPr>
                <w:sz w:val="20"/>
                <w:szCs w:val="20"/>
              </w:rPr>
            </w:pPr>
          </w:p>
        </w:tc>
        <w:tc>
          <w:tcPr>
            <w:tcW w:w="1134" w:type="dxa"/>
            <w:gridSpan w:val="2"/>
            <w:shd w:val="clear" w:color="auto" w:fill="B8CCE4" w:themeFill="accent1" w:themeFillTint="66"/>
          </w:tcPr>
          <w:p w14:paraId="33F3C380" w14:textId="77777777" w:rsidR="00C4752F" w:rsidRPr="00FF2044" w:rsidRDefault="00C4752F" w:rsidP="00C4752F">
            <w:pPr>
              <w:rPr>
                <w:b/>
                <w:sz w:val="20"/>
                <w:szCs w:val="20"/>
              </w:rPr>
            </w:pPr>
            <w:r w:rsidRPr="00FF2044">
              <w:rPr>
                <w:b/>
                <w:sz w:val="20"/>
                <w:szCs w:val="20"/>
              </w:rPr>
              <w:t>Key Issue</w:t>
            </w:r>
          </w:p>
        </w:tc>
        <w:tc>
          <w:tcPr>
            <w:tcW w:w="993" w:type="dxa"/>
            <w:gridSpan w:val="2"/>
            <w:shd w:val="clear" w:color="auto" w:fill="B8CCE4" w:themeFill="accent1" w:themeFillTint="66"/>
          </w:tcPr>
          <w:p w14:paraId="299FDC1E" w14:textId="77777777" w:rsidR="00C4752F" w:rsidRPr="00FF2044" w:rsidRDefault="00C4752F" w:rsidP="00A63ADF">
            <w:pPr>
              <w:jc w:val="center"/>
              <w:rPr>
                <w:b/>
                <w:sz w:val="20"/>
                <w:szCs w:val="20"/>
              </w:rPr>
            </w:pPr>
            <w:r w:rsidRPr="00FF2044">
              <w:rPr>
                <w:b/>
                <w:sz w:val="20"/>
                <w:szCs w:val="20"/>
              </w:rPr>
              <w:t>P.I Date</w:t>
            </w:r>
          </w:p>
        </w:tc>
        <w:tc>
          <w:tcPr>
            <w:tcW w:w="1275" w:type="dxa"/>
            <w:gridSpan w:val="2"/>
            <w:shd w:val="clear" w:color="auto" w:fill="B8CCE4" w:themeFill="accent1" w:themeFillTint="66"/>
          </w:tcPr>
          <w:p w14:paraId="74CC43D6" w14:textId="6B58ED31" w:rsidR="00C4752F" w:rsidRPr="00FF2044" w:rsidRDefault="00754D6F" w:rsidP="00754D6F">
            <w:pPr>
              <w:rPr>
                <w:b/>
                <w:sz w:val="20"/>
                <w:szCs w:val="20"/>
              </w:rPr>
            </w:pPr>
            <w:r>
              <w:rPr>
                <w:b/>
                <w:sz w:val="20"/>
                <w:szCs w:val="20"/>
              </w:rPr>
              <w:t>27</w:t>
            </w:r>
            <w:r w:rsidRPr="00754D6F">
              <w:rPr>
                <w:b/>
                <w:sz w:val="20"/>
                <w:szCs w:val="20"/>
                <w:vertAlign w:val="superscript"/>
              </w:rPr>
              <w:t>th</w:t>
            </w:r>
            <w:r>
              <w:rPr>
                <w:b/>
                <w:sz w:val="20"/>
                <w:szCs w:val="20"/>
              </w:rPr>
              <w:t xml:space="preserve"> Jan 2015</w:t>
            </w:r>
          </w:p>
        </w:tc>
        <w:tc>
          <w:tcPr>
            <w:tcW w:w="467" w:type="dxa"/>
            <w:gridSpan w:val="2"/>
            <w:shd w:val="clear" w:color="auto" w:fill="B8CCE4" w:themeFill="accent1" w:themeFillTint="66"/>
          </w:tcPr>
          <w:p w14:paraId="5B5359E2" w14:textId="77777777" w:rsidR="00C4752F" w:rsidRPr="00FF2044" w:rsidRDefault="009A4DF6" w:rsidP="00A63ADF">
            <w:pPr>
              <w:jc w:val="center"/>
              <w:rPr>
                <w:b/>
                <w:sz w:val="20"/>
                <w:szCs w:val="20"/>
              </w:rPr>
            </w:pPr>
            <w:r w:rsidRPr="00FF2044">
              <w:rPr>
                <w:b/>
                <w:sz w:val="20"/>
                <w:szCs w:val="20"/>
              </w:rPr>
              <w:t>2</w:t>
            </w:r>
          </w:p>
        </w:tc>
        <w:tc>
          <w:tcPr>
            <w:tcW w:w="4071" w:type="dxa"/>
            <w:gridSpan w:val="12"/>
            <w:shd w:val="clear" w:color="auto" w:fill="B8CCE4" w:themeFill="accent1" w:themeFillTint="66"/>
          </w:tcPr>
          <w:p w14:paraId="27AC17BB" w14:textId="77777777" w:rsidR="00C4752F" w:rsidRPr="00FF2044" w:rsidRDefault="00C4752F" w:rsidP="00C4752F">
            <w:pPr>
              <w:rPr>
                <w:b/>
                <w:sz w:val="20"/>
                <w:szCs w:val="20"/>
              </w:rPr>
            </w:pPr>
            <w:r w:rsidRPr="00FF2044">
              <w:rPr>
                <w:b/>
                <w:sz w:val="20"/>
                <w:szCs w:val="20"/>
              </w:rPr>
              <w:t>Progress</w:t>
            </w:r>
          </w:p>
        </w:tc>
      </w:tr>
      <w:tr w:rsidR="00C4752F" w:rsidRPr="00FF2044" w14:paraId="6F3482E0" w14:textId="77777777" w:rsidTr="009E73AB">
        <w:trPr>
          <w:trHeight w:val="376"/>
        </w:trPr>
        <w:tc>
          <w:tcPr>
            <w:tcW w:w="566" w:type="dxa"/>
            <w:vMerge/>
            <w:shd w:val="clear" w:color="auto" w:fill="B8CCE4" w:themeFill="accent1" w:themeFillTint="66"/>
          </w:tcPr>
          <w:p w14:paraId="65E3335A" w14:textId="77777777" w:rsidR="00C4752F" w:rsidRPr="00FF2044" w:rsidRDefault="00C4752F" w:rsidP="00A63ADF">
            <w:pPr>
              <w:jc w:val="center"/>
              <w:rPr>
                <w:b/>
                <w:sz w:val="20"/>
                <w:szCs w:val="20"/>
              </w:rPr>
            </w:pPr>
          </w:p>
        </w:tc>
        <w:tc>
          <w:tcPr>
            <w:tcW w:w="2551" w:type="dxa"/>
            <w:gridSpan w:val="2"/>
            <w:vMerge/>
            <w:shd w:val="clear" w:color="auto" w:fill="B8CCE4" w:themeFill="accent1" w:themeFillTint="66"/>
          </w:tcPr>
          <w:p w14:paraId="5835E181" w14:textId="77777777" w:rsidR="00C4752F" w:rsidRPr="00FF2044" w:rsidRDefault="00C4752F" w:rsidP="006E1CC1">
            <w:pPr>
              <w:rPr>
                <w:b/>
                <w:sz w:val="20"/>
                <w:szCs w:val="20"/>
              </w:rPr>
            </w:pPr>
          </w:p>
        </w:tc>
        <w:tc>
          <w:tcPr>
            <w:tcW w:w="3869" w:type="dxa"/>
            <w:gridSpan w:val="8"/>
          </w:tcPr>
          <w:p w14:paraId="7654091B" w14:textId="4D84BC47" w:rsidR="00754D6F" w:rsidRDefault="00754D6F" w:rsidP="00754D6F">
            <w:pPr>
              <w:rPr>
                <w:rFonts w:cs="Arial"/>
                <w:sz w:val="20"/>
                <w:szCs w:val="20"/>
              </w:rPr>
            </w:pPr>
            <w:r w:rsidRPr="00754D6F">
              <w:rPr>
                <w:rFonts w:cs="Arial"/>
                <w:sz w:val="20"/>
                <w:szCs w:val="20"/>
              </w:rPr>
              <w:t>The school needs to develop more links with the wider community to increase opportunities for students to deepen their knowledge and understanding of the diversity of modern Britain.</w:t>
            </w:r>
          </w:p>
          <w:p w14:paraId="62A7A821" w14:textId="77777777" w:rsidR="006F1E11" w:rsidRPr="00754D6F" w:rsidRDefault="006F1E11" w:rsidP="00754D6F">
            <w:pPr>
              <w:rPr>
                <w:rFonts w:cs="Arial"/>
                <w:sz w:val="20"/>
                <w:szCs w:val="20"/>
              </w:rPr>
            </w:pPr>
          </w:p>
          <w:p w14:paraId="287CA29B" w14:textId="1CF341DE" w:rsidR="00754D6F" w:rsidRDefault="00754D6F" w:rsidP="00754D6F">
            <w:pPr>
              <w:rPr>
                <w:rFonts w:cs="Arial"/>
                <w:sz w:val="20"/>
                <w:szCs w:val="20"/>
              </w:rPr>
            </w:pPr>
            <w:r w:rsidRPr="00754D6F">
              <w:rPr>
                <w:rFonts w:cs="Arial"/>
                <w:sz w:val="20"/>
                <w:szCs w:val="20"/>
              </w:rPr>
              <w:t>Update the school’s website so that it more accurately reflects students’ progress and the rapid developments made in the school</w:t>
            </w:r>
            <w:r>
              <w:rPr>
                <w:rFonts w:cs="Arial"/>
                <w:sz w:val="20"/>
                <w:szCs w:val="20"/>
              </w:rPr>
              <w:t>.</w:t>
            </w:r>
          </w:p>
          <w:p w14:paraId="576C3CBC" w14:textId="77777777" w:rsidR="006F1E11" w:rsidRDefault="006F1E11" w:rsidP="00754D6F">
            <w:pPr>
              <w:rPr>
                <w:rFonts w:cs="Arial"/>
                <w:sz w:val="20"/>
                <w:szCs w:val="20"/>
              </w:rPr>
            </w:pPr>
          </w:p>
          <w:p w14:paraId="15B5DAFD" w14:textId="77777777" w:rsidR="00643703" w:rsidRDefault="00643703" w:rsidP="00754D6F">
            <w:pPr>
              <w:rPr>
                <w:rFonts w:cs="Arial"/>
                <w:sz w:val="20"/>
                <w:szCs w:val="20"/>
              </w:rPr>
            </w:pPr>
          </w:p>
          <w:p w14:paraId="27788EA6" w14:textId="79CD8F0A" w:rsidR="009A4DF6" w:rsidRPr="00754D6F" w:rsidRDefault="00754D6F" w:rsidP="00754D6F">
            <w:pPr>
              <w:pStyle w:val="Default"/>
              <w:rPr>
                <w:rFonts w:asciiTheme="minorHAnsi" w:hAnsiTheme="minorHAnsi" w:cs="Arial"/>
                <w:sz w:val="20"/>
                <w:szCs w:val="20"/>
              </w:rPr>
            </w:pPr>
            <w:r w:rsidRPr="00754D6F">
              <w:rPr>
                <w:rFonts w:asciiTheme="minorHAnsi" w:hAnsiTheme="minorHAnsi" w:cs="Arial"/>
                <w:sz w:val="20"/>
                <w:szCs w:val="20"/>
              </w:rPr>
              <w:t>Improve the achievement of a minority of Year 11 students by:</w:t>
            </w:r>
            <w:r>
              <w:rPr>
                <w:rFonts w:asciiTheme="minorHAnsi" w:hAnsiTheme="minorHAnsi" w:cs="Arial"/>
                <w:sz w:val="20"/>
                <w:szCs w:val="20"/>
              </w:rPr>
              <w:t xml:space="preserve"> </w:t>
            </w:r>
            <w:r w:rsidRPr="00754D6F">
              <w:rPr>
                <w:rFonts w:asciiTheme="minorHAnsi" w:hAnsiTheme="minorHAnsi" w:cs="Arial"/>
                <w:sz w:val="20"/>
                <w:szCs w:val="20"/>
              </w:rPr>
              <w:t>Developing their basic skills further through their vocational interests</w:t>
            </w:r>
            <w:r>
              <w:rPr>
                <w:rFonts w:asciiTheme="minorHAnsi" w:hAnsiTheme="minorHAnsi" w:cs="Arial"/>
                <w:sz w:val="20"/>
                <w:szCs w:val="20"/>
              </w:rPr>
              <w:t xml:space="preserve">, </w:t>
            </w:r>
            <w:r w:rsidRPr="00754D6F">
              <w:rPr>
                <w:rFonts w:asciiTheme="minorHAnsi" w:hAnsiTheme="minorHAnsi" w:cs="Arial"/>
                <w:sz w:val="20"/>
                <w:szCs w:val="20"/>
              </w:rPr>
              <w:t>Ensuring that all students are given the opportunity to correct and improve their work</w:t>
            </w:r>
          </w:p>
        </w:tc>
        <w:tc>
          <w:tcPr>
            <w:tcW w:w="4071" w:type="dxa"/>
            <w:gridSpan w:val="12"/>
          </w:tcPr>
          <w:p w14:paraId="0D3EF372" w14:textId="33371183" w:rsidR="00754D6F" w:rsidRDefault="00754D6F" w:rsidP="009A4DF6">
            <w:pPr>
              <w:rPr>
                <w:sz w:val="20"/>
                <w:szCs w:val="20"/>
              </w:rPr>
            </w:pPr>
            <w:r>
              <w:rPr>
                <w:sz w:val="20"/>
                <w:szCs w:val="20"/>
              </w:rPr>
              <w:t xml:space="preserve">More outside speakers into school, </w:t>
            </w:r>
            <w:r w:rsidR="006F1E11">
              <w:rPr>
                <w:sz w:val="20"/>
                <w:szCs w:val="20"/>
              </w:rPr>
              <w:t>military school in for community days, delivered across school through lessons.</w:t>
            </w:r>
          </w:p>
          <w:p w14:paraId="0C98BA1C" w14:textId="77777777" w:rsidR="00754D6F" w:rsidRDefault="00754D6F" w:rsidP="009A4DF6">
            <w:pPr>
              <w:rPr>
                <w:sz w:val="20"/>
                <w:szCs w:val="20"/>
              </w:rPr>
            </w:pPr>
          </w:p>
          <w:p w14:paraId="2E6419D6" w14:textId="77777777" w:rsidR="00643703" w:rsidRDefault="00643703" w:rsidP="009A4DF6">
            <w:pPr>
              <w:rPr>
                <w:sz w:val="20"/>
                <w:szCs w:val="20"/>
              </w:rPr>
            </w:pPr>
          </w:p>
          <w:p w14:paraId="66DAEBB4" w14:textId="77777777" w:rsidR="00643703" w:rsidRDefault="00643703" w:rsidP="009A4DF6">
            <w:pPr>
              <w:rPr>
                <w:sz w:val="20"/>
                <w:szCs w:val="20"/>
              </w:rPr>
            </w:pPr>
          </w:p>
          <w:p w14:paraId="5599EC1F" w14:textId="7791427C" w:rsidR="00754D6F" w:rsidRDefault="00754D6F" w:rsidP="009A4DF6">
            <w:pPr>
              <w:rPr>
                <w:sz w:val="20"/>
                <w:szCs w:val="20"/>
              </w:rPr>
            </w:pPr>
            <w:r>
              <w:rPr>
                <w:sz w:val="20"/>
                <w:szCs w:val="20"/>
              </w:rPr>
              <w:t xml:space="preserve">A new website developed with up to date information about the school. </w:t>
            </w:r>
            <w:r w:rsidR="006F1E11">
              <w:rPr>
                <w:sz w:val="20"/>
                <w:szCs w:val="20"/>
              </w:rPr>
              <w:t xml:space="preserve"> Website compliant with DFE guidelines.</w:t>
            </w:r>
          </w:p>
          <w:p w14:paraId="63C7B07C" w14:textId="094FA13D" w:rsidR="006F1E11" w:rsidRDefault="006F1E11" w:rsidP="009A4DF6">
            <w:pPr>
              <w:rPr>
                <w:sz w:val="20"/>
                <w:szCs w:val="20"/>
              </w:rPr>
            </w:pPr>
          </w:p>
          <w:p w14:paraId="6F82D5C4" w14:textId="77777777" w:rsidR="00643703" w:rsidRPr="006F1E11" w:rsidRDefault="00643703" w:rsidP="009A4DF6">
            <w:pPr>
              <w:rPr>
                <w:sz w:val="20"/>
                <w:szCs w:val="20"/>
              </w:rPr>
            </w:pPr>
          </w:p>
          <w:p w14:paraId="22119200" w14:textId="77777777" w:rsidR="006F1E11" w:rsidRPr="006F1E11" w:rsidRDefault="006F1E11" w:rsidP="006F1E11">
            <w:pPr>
              <w:rPr>
                <w:rFonts w:cs="Arial"/>
                <w:bCs/>
                <w:sz w:val="20"/>
                <w:szCs w:val="20"/>
                <w:lang w:eastAsia="en-GB"/>
              </w:rPr>
            </w:pPr>
            <w:r w:rsidRPr="006F1E11">
              <w:rPr>
                <w:rFonts w:cs="Arial"/>
                <w:bCs/>
                <w:sz w:val="20"/>
                <w:szCs w:val="20"/>
                <w:lang w:eastAsia="en-GB"/>
              </w:rPr>
              <w:t>In house training on prior attainment, tracking and target setting</w:t>
            </w:r>
          </w:p>
          <w:p w14:paraId="171AD515" w14:textId="77777777" w:rsidR="006F1E11" w:rsidRPr="006F1E11" w:rsidRDefault="006F1E11" w:rsidP="006F1E11">
            <w:pPr>
              <w:rPr>
                <w:rFonts w:cs="Arial"/>
                <w:b/>
                <w:bCs/>
                <w:sz w:val="20"/>
                <w:szCs w:val="20"/>
                <w:lang w:eastAsia="en-GB"/>
              </w:rPr>
            </w:pPr>
            <w:r w:rsidRPr="006F1E11">
              <w:rPr>
                <w:rFonts w:cs="Arial"/>
                <w:bCs/>
                <w:sz w:val="20"/>
                <w:szCs w:val="20"/>
                <w:lang w:eastAsia="en-GB"/>
              </w:rPr>
              <w:t>Teachers’ planning is sharply focused on plugging any gaps in learning so that pupils catch up and move on quickly.</w:t>
            </w:r>
          </w:p>
          <w:p w14:paraId="7B6D3A40" w14:textId="77777777" w:rsidR="006F1E11" w:rsidRPr="006F1E11" w:rsidRDefault="006F1E11" w:rsidP="006F1E11">
            <w:pPr>
              <w:rPr>
                <w:rFonts w:cs="Arial"/>
                <w:b/>
                <w:bCs/>
                <w:sz w:val="20"/>
                <w:szCs w:val="20"/>
                <w:lang w:eastAsia="en-GB"/>
              </w:rPr>
            </w:pPr>
            <w:r w:rsidRPr="006F1E11">
              <w:rPr>
                <w:rFonts w:cs="Arial"/>
                <w:bCs/>
                <w:sz w:val="20"/>
                <w:szCs w:val="20"/>
                <w:lang w:eastAsia="en-GB"/>
              </w:rPr>
              <w:t>All off site providers offer relevant vocational qualifications that enable pupils to progress in their chosen area.</w:t>
            </w:r>
          </w:p>
          <w:p w14:paraId="2860AF39" w14:textId="77777777" w:rsidR="006F1E11" w:rsidRPr="006F1E11" w:rsidRDefault="006F1E11" w:rsidP="006F1E11">
            <w:pPr>
              <w:rPr>
                <w:rFonts w:cs="Arial"/>
                <w:bCs/>
                <w:sz w:val="20"/>
                <w:szCs w:val="20"/>
                <w:lang w:eastAsia="en-GB"/>
              </w:rPr>
            </w:pPr>
            <w:r w:rsidRPr="006F1E11">
              <w:rPr>
                <w:rFonts w:cs="Arial"/>
                <w:bCs/>
                <w:sz w:val="20"/>
                <w:szCs w:val="20"/>
                <w:lang w:eastAsia="en-GB"/>
              </w:rPr>
              <w:t>Staff using weekly tests/pupils progress to inform planning</w:t>
            </w:r>
          </w:p>
          <w:p w14:paraId="7D5CE119" w14:textId="0D045182" w:rsidR="009A4DF6" w:rsidRPr="00FF2044" w:rsidRDefault="009A4DF6" w:rsidP="009A4DF6">
            <w:pPr>
              <w:rPr>
                <w:sz w:val="20"/>
                <w:szCs w:val="20"/>
              </w:rPr>
            </w:pPr>
          </w:p>
        </w:tc>
      </w:tr>
      <w:tr w:rsidR="00E90A7F" w:rsidRPr="00FF2044" w14:paraId="6FFC8CA1" w14:textId="77777777" w:rsidTr="009E73AB">
        <w:trPr>
          <w:trHeight w:val="283"/>
        </w:trPr>
        <w:tc>
          <w:tcPr>
            <w:tcW w:w="566" w:type="dxa"/>
            <w:vMerge w:val="restart"/>
            <w:shd w:val="clear" w:color="auto" w:fill="FABF8F" w:themeFill="accent6" w:themeFillTint="99"/>
          </w:tcPr>
          <w:p w14:paraId="4C8DC2E3" w14:textId="430E09BF" w:rsidR="00E90A7F" w:rsidRPr="00FF2044" w:rsidRDefault="00E90A7F" w:rsidP="00AB5F33">
            <w:pPr>
              <w:jc w:val="center"/>
              <w:rPr>
                <w:b/>
                <w:sz w:val="20"/>
                <w:szCs w:val="20"/>
              </w:rPr>
            </w:pPr>
            <w:r w:rsidRPr="00FF2044">
              <w:rPr>
                <w:b/>
                <w:sz w:val="20"/>
                <w:szCs w:val="20"/>
              </w:rPr>
              <w:t>4</w:t>
            </w:r>
          </w:p>
        </w:tc>
        <w:tc>
          <w:tcPr>
            <w:tcW w:w="10491" w:type="dxa"/>
            <w:gridSpan w:val="22"/>
            <w:shd w:val="clear" w:color="auto" w:fill="FABF8F" w:themeFill="accent6" w:themeFillTint="99"/>
          </w:tcPr>
          <w:p w14:paraId="757A4D83" w14:textId="7E76B239" w:rsidR="00E90A7F" w:rsidRPr="00FF2044" w:rsidRDefault="00E90A7F" w:rsidP="006F1E11">
            <w:pPr>
              <w:rPr>
                <w:b/>
                <w:sz w:val="20"/>
                <w:szCs w:val="20"/>
              </w:rPr>
            </w:pPr>
            <w:r w:rsidRPr="00FF2044">
              <w:rPr>
                <w:b/>
                <w:sz w:val="20"/>
                <w:szCs w:val="20"/>
              </w:rPr>
              <w:t xml:space="preserve">Overall Effectiveness – </w:t>
            </w:r>
            <w:r w:rsidR="006F1E11">
              <w:rPr>
                <w:b/>
                <w:sz w:val="20"/>
                <w:szCs w:val="20"/>
              </w:rPr>
              <w:t xml:space="preserve"> Good</w:t>
            </w:r>
          </w:p>
        </w:tc>
      </w:tr>
      <w:tr w:rsidR="00E90A7F" w:rsidRPr="00FF2044" w14:paraId="06D664FD" w14:textId="77777777" w:rsidTr="009E73AB">
        <w:trPr>
          <w:trHeight w:val="283"/>
        </w:trPr>
        <w:tc>
          <w:tcPr>
            <w:tcW w:w="566" w:type="dxa"/>
            <w:vMerge/>
            <w:shd w:val="clear" w:color="auto" w:fill="FABF8F" w:themeFill="accent6" w:themeFillTint="99"/>
          </w:tcPr>
          <w:p w14:paraId="46ABE803" w14:textId="77777777" w:rsidR="00E90A7F" w:rsidRPr="00FF2044" w:rsidRDefault="00E90A7F" w:rsidP="00AB5F33">
            <w:pPr>
              <w:jc w:val="center"/>
              <w:rPr>
                <w:b/>
                <w:sz w:val="20"/>
                <w:szCs w:val="20"/>
              </w:rPr>
            </w:pPr>
          </w:p>
        </w:tc>
        <w:tc>
          <w:tcPr>
            <w:tcW w:w="10491" w:type="dxa"/>
            <w:gridSpan w:val="22"/>
            <w:shd w:val="clear" w:color="auto" w:fill="auto"/>
          </w:tcPr>
          <w:p w14:paraId="4BF087BE" w14:textId="46494725" w:rsidR="00E90A7F" w:rsidRPr="00E1210B" w:rsidRDefault="006F1E11" w:rsidP="00AB5F33">
            <w:pPr>
              <w:rPr>
                <w:sz w:val="20"/>
                <w:szCs w:val="20"/>
              </w:rPr>
            </w:pPr>
            <w:r>
              <w:rPr>
                <w:sz w:val="20"/>
                <w:szCs w:val="20"/>
              </w:rPr>
              <w:t>Effectiveness of Leadership and management</w:t>
            </w:r>
            <w:r w:rsidR="00781528">
              <w:rPr>
                <w:sz w:val="20"/>
                <w:szCs w:val="20"/>
              </w:rPr>
              <w:t>, Personal development behaviour and welfare</w:t>
            </w:r>
            <w:r w:rsidR="009166CC">
              <w:rPr>
                <w:sz w:val="20"/>
                <w:szCs w:val="20"/>
              </w:rPr>
              <w:t xml:space="preserve"> - </w:t>
            </w:r>
            <w:r>
              <w:rPr>
                <w:sz w:val="20"/>
                <w:szCs w:val="20"/>
              </w:rPr>
              <w:t xml:space="preserve">outstanding.  </w:t>
            </w:r>
            <w:r w:rsidR="009166CC">
              <w:rPr>
                <w:sz w:val="20"/>
                <w:szCs w:val="20"/>
              </w:rPr>
              <w:t xml:space="preserve">Quality of teaching and </w:t>
            </w:r>
            <w:r w:rsidR="005C6757">
              <w:rPr>
                <w:sz w:val="20"/>
                <w:szCs w:val="20"/>
              </w:rPr>
              <w:t>learning</w:t>
            </w:r>
            <w:r w:rsidR="00781528">
              <w:rPr>
                <w:sz w:val="20"/>
                <w:szCs w:val="20"/>
              </w:rPr>
              <w:t xml:space="preserve"> </w:t>
            </w:r>
            <w:r w:rsidR="005C6757">
              <w:rPr>
                <w:sz w:val="20"/>
                <w:szCs w:val="20"/>
              </w:rPr>
              <w:t xml:space="preserve">and outcomes of </w:t>
            </w:r>
            <w:r w:rsidR="00294CAB">
              <w:rPr>
                <w:sz w:val="20"/>
                <w:szCs w:val="20"/>
              </w:rPr>
              <w:t>pupils - good</w:t>
            </w:r>
            <w:r w:rsidR="00E1210B">
              <w:rPr>
                <w:sz w:val="20"/>
                <w:szCs w:val="20"/>
              </w:rPr>
              <w:t xml:space="preserve">.  </w:t>
            </w:r>
            <w:r>
              <w:rPr>
                <w:sz w:val="20"/>
                <w:szCs w:val="20"/>
              </w:rPr>
              <w:t>Hope High</w:t>
            </w:r>
            <w:r w:rsidR="00E1210B">
              <w:rPr>
                <w:sz w:val="20"/>
                <w:szCs w:val="20"/>
              </w:rPr>
              <w:t xml:space="preserve"> has a thoughtful and wide ranging promotion of pupils’ spiritual, moral, social and cultural development and their physical wellbeing enables pupils to thrive.  Safeguarding is highly effective</w:t>
            </w:r>
            <w:r>
              <w:rPr>
                <w:sz w:val="20"/>
                <w:szCs w:val="20"/>
              </w:rPr>
              <w:t xml:space="preserve">, </w:t>
            </w:r>
            <w:r w:rsidR="00781528">
              <w:rPr>
                <w:sz w:val="20"/>
                <w:szCs w:val="20"/>
              </w:rPr>
              <w:t>a</w:t>
            </w:r>
            <w:r>
              <w:rPr>
                <w:sz w:val="20"/>
                <w:szCs w:val="20"/>
              </w:rPr>
              <w:t>ll 5 members of SLT and two members of the Pastoral team</w:t>
            </w:r>
            <w:r w:rsidR="00537288">
              <w:rPr>
                <w:sz w:val="20"/>
                <w:szCs w:val="20"/>
              </w:rPr>
              <w:t xml:space="preserve"> are DSL trained, We use CPOMs for recording</w:t>
            </w:r>
            <w:r w:rsidR="00E1210B">
              <w:rPr>
                <w:sz w:val="20"/>
                <w:szCs w:val="20"/>
              </w:rPr>
              <w:t xml:space="preserve">. </w:t>
            </w:r>
          </w:p>
          <w:p w14:paraId="659456E4" w14:textId="77777777" w:rsidR="00E90A7F" w:rsidRPr="00FF2044" w:rsidRDefault="00E90A7F" w:rsidP="00AB5F33">
            <w:pPr>
              <w:rPr>
                <w:b/>
                <w:sz w:val="20"/>
                <w:szCs w:val="20"/>
              </w:rPr>
            </w:pPr>
          </w:p>
        </w:tc>
      </w:tr>
      <w:tr w:rsidR="00CE74E1" w:rsidRPr="00FF2044" w14:paraId="78B4D84D" w14:textId="77777777" w:rsidTr="009E73AB">
        <w:trPr>
          <w:trHeight w:val="283"/>
        </w:trPr>
        <w:tc>
          <w:tcPr>
            <w:tcW w:w="566" w:type="dxa"/>
            <w:vMerge w:val="restart"/>
            <w:shd w:val="clear" w:color="auto" w:fill="FABF8F" w:themeFill="accent6" w:themeFillTint="99"/>
          </w:tcPr>
          <w:p w14:paraId="69ECF08F" w14:textId="77777777" w:rsidR="00CE74E1" w:rsidRPr="00FF2044" w:rsidRDefault="00E90A7F" w:rsidP="00AB5F33">
            <w:pPr>
              <w:jc w:val="center"/>
              <w:rPr>
                <w:sz w:val="20"/>
                <w:szCs w:val="20"/>
              </w:rPr>
            </w:pPr>
            <w:r w:rsidRPr="00FF2044">
              <w:rPr>
                <w:sz w:val="20"/>
                <w:szCs w:val="20"/>
              </w:rPr>
              <w:t>5</w:t>
            </w:r>
          </w:p>
        </w:tc>
        <w:tc>
          <w:tcPr>
            <w:tcW w:w="10491" w:type="dxa"/>
            <w:gridSpan w:val="22"/>
            <w:shd w:val="clear" w:color="auto" w:fill="FABF8F" w:themeFill="accent6" w:themeFillTint="99"/>
          </w:tcPr>
          <w:p w14:paraId="41D5960F" w14:textId="77777777" w:rsidR="00CE74E1" w:rsidRPr="00FF2044" w:rsidRDefault="00CE74E1" w:rsidP="00AB5F33">
            <w:pPr>
              <w:rPr>
                <w:b/>
                <w:sz w:val="20"/>
                <w:szCs w:val="20"/>
              </w:rPr>
            </w:pPr>
            <w:r w:rsidRPr="00FF2044">
              <w:rPr>
                <w:b/>
                <w:sz w:val="20"/>
                <w:szCs w:val="20"/>
              </w:rPr>
              <w:t>Effectiveness of Leadership and Management  - Outstanding</w:t>
            </w:r>
          </w:p>
          <w:p w14:paraId="39EA9DCF" w14:textId="77777777" w:rsidR="00CE74E1" w:rsidRPr="00FF2044" w:rsidRDefault="00CE74E1" w:rsidP="00AB5F33">
            <w:pPr>
              <w:rPr>
                <w:sz w:val="20"/>
                <w:szCs w:val="20"/>
              </w:rPr>
            </w:pPr>
          </w:p>
        </w:tc>
      </w:tr>
      <w:tr w:rsidR="00CE74E1" w:rsidRPr="00FF2044" w14:paraId="3AFE694A" w14:textId="77777777" w:rsidTr="009E73AB">
        <w:trPr>
          <w:trHeight w:val="1458"/>
        </w:trPr>
        <w:tc>
          <w:tcPr>
            <w:tcW w:w="566" w:type="dxa"/>
            <w:vMerge/>
            <w:shd w:val="clear" w:color="auto" w:fill="FABF8F" w:themeFill="accent6" w:themeFillTint="99"/>
          </w:tcPr>
          <w:p w14:paraId="4CDAF476" w14:textId="77777777" w:rsidR="00CE74E1" w:rsidRPr="00FF2044" w:rsidRDefault="00CE74E1" w:rsidP="00AB5F33">
            <w:pPr>
              <w:jc w:val="center"/>
              <w:rPr>
                <w:sz w:val="20"/>
                <w:szCs w:val="20"/>
              </w:rPr>
            </w:pPr>
          </w:p>
        </w:tc>
        <w:tc>
          <w:tcPr>
            <w:tcW w:w="10491" w:type="dxa"/>
            <w:gridSpan w:val="22"/>
            <w:shd w:val="clear" w:color="auto" w:fill="auto"/>
          </w:tcPr>
          <w:p w14:paraId="043E9CE7" w14:textId="17E97F81" w:rsidR="00F74332" w:rsidRDefault="003073E9" w:rsidP="003073E9">
            <w:pPr>
              <w:rPr>
                <w:sz w:val="20"/>
                <w:szCs w:val="20"/>
              </w:rPr>
            </w:pPr>
            <w:r w:rsidRPr="00FF2044">
              <w:rPr>
                <w:sz w:val="20"/>
                <w:szCs w:val="20"/>
              </w:rPr>
              <w:t>-</w:t>
            </w:r>
            <w:r w:rsidR="00AB3EBC" w:rsidRPr="00FF2044">
              <w:rPr>
                <w:sz w:val="20"/>
                <w:szCs w:val="20"/>
              </w:rPr>
              <w:t>Leaders, governors and staff have a clear vision, ambition, direction and rigorous drive for continuing improvement to ensure the best possible outcomes for all pupils.</w:t>
            </w:r>
            <w:r w:rsidR="006F1E11">
              <w:rPr>
                <w:sz w:val="20"/>
                <w:szCs w:val="20"/>
              </w:rPr>
              <w:t xml:space="preserve"> The Senior leadership team consists of </w:t>
            </w:r>
            <w:r w:rsidR="000407D1">
              <w:rPr>
                <w:sz w:val="20"/>
                <w:szCs w:val="20"/>
              </w:rPr>
              <w:t xml:space="preserve">Headteacher, </w:t>
            </w:r>
            <w:r w:rsidR="006F1E11">
              <w:rPr>
                <w:sz w:val="20"/>
                <w:szCs w:val="20"/>
              </w:rPr>
              <w:t>Deputy Headteacher, two Assistant Headteachers and a School Business Manager</w:t>
            </w:r>
            <w:r w:rsidR="00A64C9F" w:rsidRPr="00FF2044">
              <w:rPr>
                <w:sz w:val="20"/>
                <w:szCs w:val="20"/>
              </w:rPr>
              <w:t xml:space="preserve">. </w:t>
            </w:r>
          </w:p>
          <w:p w14:paraId="06E141B1" w14:textId="7DF5F73F" w:rsidR="00AB3EBC" w:rsidRPr="00FF2044" w:rsidRDefault="00F74332" w:rsidP="003073E9">
            <w:pPr>
              <w:rPr>
                <w:sz w:val="20"/>
                <w:szCs w:val="20"/>
              </w:rPr>
            </w:pPr>
            <w:r>
              <w:rPr>
                <w:sz w:val="20"/>
                <w:szCs w:val="20"/>
              </w:rPr>
              <w:t>-</w:t>
            </w:r>
            <w:r w:rsidR="006F1E11">
              <w:rPr>
                <w:sz w:val="20"/>
                <w:szCs w:val="20"/>
              </w:rPr>
              <w:t xml:space="preserve">A new COG was appointed in September </w:t>
            </w:r>
            <w:r w:rsidR="00B71907">
              <w:rPr>
                <w:sz w:val="20"/>
                <w:szCs w:val="20"/>
              </w:rPr>
              <w:t xml:space="preserve">2017, </w:t>
            </w:r>
            <w:r w:rsidR="006F1E11">
              <w:rPr>
                <w:sz w:val="20"/>
                <w:szCs w:val="20"/>
              </w:rPr>
              <w:t xml:space="preserve">who has a vast knowledge of the school and has worked </w:t>
            </w:r>
            <w:r w:rsidR="00294CAB">
              <w:rPr>
                <w:sz w:val="20"/>
                <w:szCs w:val="20"/>
              </w:rPr>
              <w:t xml:space="preserve">at the school during </w:t>
            </w:r>
            <w:r w:rsidR="006F1E11">
              <w:rPr>
                <w:sz w:val="20"/>
                <w:szCs w:val="20"/>
              </w:rPr>
              <w:t xml:space="preserve">2015/2016 </w:t>
            </w:r>
            <w:r w:rsidR="00294CAB">
              <w:rPr>
                <w:sz w:val="20"/>
                <w:szCs w:val="20"/>
              </w:rPr>
              <w:t>as a</w:t>
            </w:r>
            <w:r w:rsidR="00B71907">
              <w:rPr>
                <w:sz w:val="20"/>
                <w:szCs w:val="20"/>
              </w:rPr>
              <w:t xml:space="preserve">n SLT </w:t>
            </w:r>
            <w:r w:rsidR="006F1E11">
              <w:rPr>
                <w:sz w:val="20"/>
                <w:szCs w:val="20"/>
              </w:rPr>
              <w:t>consultant.</w:t>
            </w:r>
            <w:r>
              <w:rPr>
                <w:sz w:val="20"/>
                <w:szCs w:val="20"/>
              </w:rPr>
              <w:t xml:space="preserve"> </w:t>
            </w:r>
            <w:r w:rsidR="000407D1">
              <w:rPr>
                <w:sz w:val="20"/>
                <w:szCs w:val="20"/>
              </w:rPr>
              <w:t xml:space="preserve">The COG </w:t>
            </w:r>
            <w:r w:rsidR="001248B7">
              <w:rPr>
                <w:sz w:val="20"/>
                <w:szCs w:val="20"/>
              </w:rPr>
              <w:t>is a retired Special S</w:t>
            </w:r>
            <w:r w:rsidR="000407D1">
              <w:rPr>
                <w:sz w:val="20"/>
                <w:szCs w:val="20"/>
              </w:rPr>
              <w:t xml:space="preserve">chool Headteacher. </w:t>
            </w:r>
            <w:r w:rsidR="00B71907">
              <w:rPr>
                <w:sz w:val="20"/>
                <w:szCs w:val="20"/>
              </w:rPr>
              <w:t xml:space="preserve">The </w:t>
            </w:r>
            <w:r w:rsidR="00294CAB">
              <w:rPr>
                <w:sz w:val="20"/>
                <w:szCs w:val="20"/>
              </w:rPr>
              <w:t>HT has f</w:t>
            </w:r>
            <w:r>
              <w:rPr>
                <w:sz w:val="20"/>
                <w:szCs w:val="20"/>
              </w:rPr>
              <w:t>ortnightly meetings with the COG.</w:t>
            </w:r>
            <w:r w:rsidR="00665AA7">
              <w:rPr>
                <w:sz w:val="20"/>
                <w:szCs w:val="20"/>
              </w:rPr>
              <w:t xml:space="preserve">  The VCOG</w:t>
            </w:r>
            <w:r w:rsidR="001248B7">
              <w:rPr>
                <w:sz w:val="20"/>
                <w:szCs w:val="20"/>
              </w:rPr>
              <w:t xml:space="preserve"> also</w:t>
            </w:r>
            <w:r w:rsidR="00665AA7">
              <w:rPr>
                <w:sz w:val="20"/>
                <w:szCs w:val="20"/>
              </w:rPr>
              <w:t xml:space="preserve"> has an SEN background (retired </w:t>
            </w:r>
            <w:r w:rsidR="001248B7">
              <w:rPr>
                <w:sz w:val="20"/>
                <w:szCs w:val="20"/>
              </w:rPr>
              <w:t xml:space="preserve">Special School </w:t>
            </w:r>
            <w:r w:rsidR="00B71907">
              <w:rPr>
                <w:sz w:val="20"/>
                <w:szCs w:val="20"/>
              </w:rPr>
              <w:t xml:space="preserve">HT and </w:t>
            </w:r>
            <w:r w:rsidR="00665AA7">
              <w:rPr>
                <w:sz w:val="20"/>
                <w:szCs w:val="20"/>
              </w:rPr>
              <w:t>SENCO for Lancashire and Hope High School)</w:t>
            </w:r>
            <w:r w:rsidR="00294CAB">
              <w:rPr>
                <w:sz w:val="20"/>
                <w:szCs w:val="20"/>
              </w:rPr>
              <w:t xml:space="preserve">.  </w:t>
            </w:r>
          </w:p>
          <w:p w14:paraId="0AA1C938" w14:textId="74F586D8" w:rsidR="009E0AE2" w:rsidRDefault="00AB3EBC" w:rsidP="003073E9">
            <w:pPr>
              <w:rPr>
                <w:sz w:val="20"/>
                <w:szCs w:val="20"/>
              </w:rPr>
            </w:pPr>
            <w:r w:rsidRPr="00FF2044">
              <w:rPr>
                <w:sz w:val="20"/>
                <w:szCs w:val="20"/>
              </w:rPr>
              <w:t>-</w:t>
            </w:r>
            <w:r w:rsidR="003073E9" w:rsidRPr="00FF2044">
              <w:rPr>
                <w:sz w:val="20"/>
                <w:szCs w:val="20"/>
              </w:rPr>
              <w:t xml:space="preserve">At </w:t>
            </w:r>
            <w:r w:rsidR="006F1E11">
              <w:rPr>
                <w:sz w:val="20"/>
                <w:szCs w:val="20"/>
              </w:rPr>
              <w:t>Hope High</w:t>
            </w:r>
            <w:r w:rsidR="003073E9" w:rsidRPr="00FF2044">
              <w:rPr>
                <w:sz w:val="20"/>
                <w:szCs w:val="20"/>
              </w:rPr>
              <w:t xml:space="preserve"> School, we believe that our culture allows all pupils and staff to exceed their potential and high expectations are set for all members of the school community. As a management team, we believe in setting the highest of standards through leading by example.</w:t>
            </w:r>
          </w:p>
          <w:p w14:paraId="354BBB4E" w14:textId="077E19B6" w:rsidR="00B71907" w:rsidRPr="00FF2044" w:rsidRDefault="00665AA7" w:rsidP="003073E9">
            <w:pPr>
              <w:rPr>
                <w:sz w:val="20"/>
                <w:szCs w:val="20"/>
              </w:rPr>
            </w:pPr>
            <w:r>
              <w:rPr>
                <w:sz w:val="20"/>
                <w:szCs w:val="20"/>
              </w:rPr>
              <w:t>-</w:t>
            </w:r>
            <w:r w:rsidR="00B71907">
              <w:rPr>
                <w:sz w:val="20"/>
                <w:szCs w:val="20"/>
              </w:rPr>
              <w:t>Most p</w:t>
            </w:r>
            <w:r>
              <w:rPr>
                <w:sz w:val="20"/>
                <w:szCs w:val="20"/>
              </w:rPr>
              <w:t>upils make outstanding progress from starting points through a robust tracking progress using assertive mentoring.  This assessment identifies gaps/ barriers to learning every half</w:t>
            </w:r>
            <w:r w:rsidR="00294CAB">
              <w:rPr>
                <w:sz w:val="20"/>
                <w:szCs w:val="20"/>
              </w:rPr>
              <w:t xml:space="preserve"> term</w:t>
            </w:r>
            <w:r w:rsidR="00B71907">
              <w:rPr>
                <w:sz w:val="20"/>
                <w:szCs w:val="20"/>
              </w:rPr>
              <w:t xml:space="preserve"> in core subjects</w:t>
            </w:r>
            <w:r w:rsidR="00294CAB">
              <w:rPr>
                <w:sz w:val="20"/>
                <w:szCs w:val="20"/>
              </w:rPr>
              <w:t>.  Pupils in KS4 follow an</w:t>
            </w:r>
            <w:r>
              <w:rPr>
                <w:sz w:val="20"/>
                <w:szCs w:val="20"/>
              </w:rPr>
              <w:t xml:space="preserve"> academic path or vocational path to achieve the best possible outcomes.</w:t>
            </w:r>
            <w:r w:rsidR="00294CAB">
              <w:rPr>
                <w:sz w:val="20"/>
                <w:szCs w:val="20"/>
              </w:rPr>
              <w:t xml:space="preserve"> Some pupils attend alternative provision to allow them to reach their full potential.</w:t>
            </w:r>
            <w:r w:rsidR="00B71907">
              <w:rPr>
                <w:sz w:val="20"/>
                <w:szCs w:val="20"/>
              </w:rPr>
              <w:t xml:space="preserve">  Most Pupils achieve functional skills level 1 in English and Maths</w:t>
            </w:r>
          </w:p>
          <w:p w14:paraId="7BB1195F" w14:textId="6D87374A" w:rsidR="007F2B71" w:rsidRPr="00FF2044" w:rsidRDefault="009E0AE2" w:rsidP="003073E9">
            <w:pPr>
              <w:rPr>
                <w:sz w:val="20"/>
                <w:szCs w:val="20"/>
              </w:rPr>
            </w:pPr>
            <w:r w:rsidRPr="00FF2044">
              <w:rPr>
                <w:sz w:val="20"/>
                <w:szCs w:val="20"/>
              </w:rPr>
              <w:t>-</w:t>
            </w:r>
            <w:r w:rsidR="007F2B71" w:rsidRPr="00FF2044">
              <w:rPr>
                <w:sz w:val="20"/>
                <w:szCs w:val="20"/>
              </w:rPr>
              <w:t xml:space="preserve">Leaders and governors at all levels within school are uncompromising in their ambition to ensure all pupils are provided with </w:t>
            </w:r>
            <w:r w:rsidR="00294CAB">
              <w:rPr>
                <w:sz w:val="20"/>
                <w:szCs w:val="20"/>
              </w:rPr>
              <w:t xml:space="preserve">a number of </w:t>
            </w:r>
            <w:r w:rsidR="007F2B71" w:rsidRPr="00FF2044">
              <w:rPr>
                <w:sz w:val="20"/>
                <w:szCs w:val="20"/>
              </w:rPr>
              <w:t xml:space="preserve">opportunities to improve their life outcomes. </w:t>
            </w:r>
          </w:p>
          <w:p w14:paraId="54273BE9" w14:textId="2B256045" w:rsidR="00095891" w:rsidRDefault="00095891" w:rsidP="003073E9">
            <w:pPr>
              <w:rPr>
                <w:sz w:val="20"/>
                <w:szCs w:val="20"/>
              </w:rPr>
            </w:pPr>
            <w:r w:rsidRPr="00FF2044">
              <w:rPr>
                <w:sz w:val="20"/>
                <w:szCs w:val="20"/>
              </w:rPr>
              <w:t>-Leaders and governors demonstrate high expectations for all staff through focused an</w:t>
            </w:r>
            <w:r w:rsidR="006E3ACF" w:rsidRPr="00FF2044">
              <w:rPr>
                <w:sz w:val="20"/>
                <w:szCs w:val="20"/>
              </w:rPr>
              <w:t xml:space="preserve">d challenging appraisal targets, leading to continuous improvement across all staff. </w:t>
            </w:r>
            <w:r w:rsidRPr="00FF2044">
              <w:rPr>
                <w:sz w:val="20"/>
                <w:szCs w:val="20"/>
              </w:rPr>
              <w:t xml:space="preserve"> </w:t>
            </w:r>
            <w:r w:rsidR="00294CAB">
              <w:rPr>
                <w:sz w:val="20"/>
                <w:szCs w:val="20"/>
              </w:rPr>
              <w:t>All staff have two mid appraisals a year to review targets</w:t>
            </w:r>
            <w:r w:rsidR="00B71907">
              <w:rPr>
                <w:sz w:val="20"/>
                <w:szCs w:val="20"/>
              </w:rPr>
              <w:t xml:space="preserve"> and address issues/ concerns early</w:t>
            </w:r>
            <w:r w:rsidR="00294CAB">
              <w:rPr>
                <w:sz w:val="20"/>
                <w:szCs w:val="20"/>
              </w:rPr>
              <w:t>.</w:t>
            </w:r>
          </w:p>
          <w:p w14:paraId="53EB09C9" w14:textId="33F4B729" w:rsidR="00B71907" w:rsidRDefault="00B71907" w:rsidP="003073E9">
            <w:pPr>
              <w:rPr>
                <w:sz w:val="20"/>
                <w:szCs w:val="20"/>
              </w:rPr>
            </w:pPr>
            <w:r>
              <w:rPr>
                <w:sz w:val="20"/>
                <w:szCs w:val="20"/>
              </w:rPr>
              <w:t xml:space="preserve">-Governors hold leaders to account </w:t>
            </w:r>
            <w:r w:rsidR="00456A10">
              <w:rPr>
                <w:sz w:val="20"/>
                <w:szCs w:val="20"/>
              </w:rPr>
              <w:t>at governors meetings through committee reports, HT reports and minutes through challenging, supportive approach.</w:t>
            </w:r>
          </w:p>
          <w:p w14:paraId="76E9719D" w14:textId="78EF4FFB" w:rsidR="00B71907" w:rsidRPr="00FF2044" w:rsidRDefault="00B71907" w:rsidP="003073E9">
            <w:pPr>
              <w:rPr>
                <w:sz w:val="20"/>
                <w:szCs w:val="20"/>
              </w:rPr>
            </w:pPr>
            <w:r>
              <w:rPr>
                <w:sz w:val="20"/>
                <w:szCs w:val="20"/>
              </w:rPr>
              <w:t xml:space="preserve">-Leaders hold staff to account through a rigours monitoring, evaluation and recording annual cycle.  This includes </w:t>
            </w:r>
            <w:r w:rsidR="00456A10">
              <w:rPr>
                <w:sz w:val="20"/>
                <w:szCs w:val="20"/>
              </w:rPr>
              <w:t xml:space="preserve">assessment </w:t>
            </w:r>
            <w:r>
              <w:rPr>
                <w:sz w:val="20"/>
                <w:szCs w:val="20"/>
              </w:rPr>
              <w:t xml:space="preserve">tracking, </w:t>
            </w:r>
            <w:r w:rsidR="00456A10">
              <w:rPr>
                <w:sz w:val="20"/>
                <w:szCs w:val="20"/>
              </w:rPr>
              <w:t xml:space="preserve">analysis of data, learning walks, SLT drop ins, staff book looks, SLT book scrutiny, lesson observations, learning walks, staff progress reports/meetings, curriculum meetings, parent progress meetings, pupil mentoring meetings. </w:t>
            </w:r>
          </w:p>
          <w:p w14:paraId="003230CA" w14:textId="4C1802D3" w:rsidR="003073E9" w:rsidRDefault="006E3ACF" w:rsidP="003073E9">
            <w:pPr>
              <w:rPr>
                <w:sz w:val="20"/>
                <w:szCs w:val="20"/>
              </w:rPr>
            </w:pPr>
            <w:r w:rsidRPr="00FF2044">
              <w:rPr>
                <w:sz w:val="20"/>
                <w:szCs w:val="20"/>
              </w:rPr>
              <w:t>-</w:t>
            </w:r>
            <w:r w:rsidR="00900A87" w:rsidRPr="00FF2044">
              <w:rPr>
                <w:sz w:val="20"/>
                <w:szCs w:val="20"/>
              </w:rPr>
              <w:t xml:space="preserve">Leaders have created a climate of continuous professional development with weekly training sessions and the involvement of all staff in whole school monitoring activities. </w:t>
            </w:r>
          </w:p>
          <w:p w14:paraId="026A890A" w14:textId="50DAC2F2" w:rsidR="00F74332" w:rsidRPr="00FF2044" w:rsidRDefault="00F74332" w:rsidP="003073E9">
            <w:pPr>
              <w:rPr>
                <w:sz w:val="20"/>
                <w:szCs w:val="20"/>
              </w:rPr>
            </w:pPr>
            <w:r>
              <w:rPr>
                <w:sz w:val="20"/>
                <w:szCs w:val="20"/>
              </w:rPr>
              <w:t>- Leaders and governors encourage staff to develop and gain qualifi</w:t>
            </w:r>
            <w:r w:rsidR="00C3082E">
              <w:rPr>
                <w:sz w:val="20"/>
                <w:szCs w:val="20"/>
              </w:rPr>
              <w:t>cations, NPQH, NPQSL, NPQML, TA</w:t>
            </w:r>
            <w:r>
              <w:rPr>
                <w:sz w:val="20"/>
                <w:szCs w:val="20"/>
              </w:rPr>
              <w:t>3 and HLTA qualifications, SENCO’s</w:t>
            </w:r>
            <w:r w:rsidR="00C94079">
              <w:rPr>
                <w:sz w:val="20"/>
                <w:szCs w:val="20"/>
              </w:rPr>
              <w:t>, developing Unqualified teachers and NQTs.</w:t>
            </w:r>
          </w:p>
          <w:p w14:paraId="20867260" w14:textId="3A352BA0" w:rsidR="00900A87" w:rsidRPr="00FF2044" w:rsidRDefault="00900A87" w:rsidP="003073E9">
            <w:pPr>
              <w:rPr>
                <w:sz w:val="20"/>
                <w:szCs w:val="20"/>
              </w:rPr>
            </w:pPr>
            <w:r w:rsidRPr="00FF2044">
              <w:rPr>
                <w:sz w:val="20"/>
                <w:szCs w:val="20"/>
              </w:rPr>
              <w:lastRenderedPageBreak/>
              <w:t>-Governors challenge and support senior leaders in all areas. All members of the governing body have delegated responsibility to ensure robust monitoring in all key aspects of our school</w:t>
            </w:r>
            <w:r w:rsidR="00665AA7">
              <w:rPr>
                <w:sz w:val="20"/>
                <w:szCs w:val="20"/>
              </w:rPr>
              <w:t>, this is done through a</w:t>
            </w:r>
            <w:r w:rsidR="00F74332">
              <w:rPr>
                <w:sz w:val="20"/>
                <w:szCs w:val="20"/>
              </w:rPr>
              <w:t xml:space="preserve"> Monitoring and Evaluation calendar</w:t>
            </w:r>
            <w:r w:rsidRPr="00FF2044">
              <w:rPr>
                <w:sz w:val="20"/>
                <w:szCs w:val="20"/>
              </w:rPr>
              <w:t>, each governor is responsible for reporting back to the full governing body on a termly basis.</w:t>
            </w:r>
          </w:p>
          <w:p w14:paraId="60DEA12B" w14:textId="1EDA5D8F" w:rsidR="00900A87" w:rsidRPr="00FF2044" w:rsidRDefault="00900A87" w:rsidP="003073E9">
            <w:pPr>
              <w:rPr>
                <w:sz w:val="20"/>
                <w:szCs w:val="20"/>
              </w:rPr>
            </w:pPr>
            <w:r w:rsidRPr="00FF2044">
              <w:rPr>
                <w:sz w:val="20"/>
                <w:szCs w:val="20"/>
              </w:rPr>
              <w:t xml:space="preserve">-Leaders, staff and governors have developed a broad and balanced curriculum which engages and inspires all pupils thus ensuring maximum levels of progress. </w:t>
            </w:r>
            <w:r w:rsidR="00C94079">
              <w:rPr>
                <w:sz w:val="20"/>
                <w:szCs w:val="20"/>
              </w:rPr>
              <w:t>Hope High provides alternati</w:t>
            </w:r>
            <w:r w:rsidR="00294CAB">
              <w:rPr>
                <w:sz w:val="20"/>
                <w:szCs w:val="20"/>
              </w:rPr>
              <w:t>ve provision to suit the variety of learners at Hope High School.</w:t>
            </w:r>
          </w:p>
          <w:p w14:paraId="57D9E41C" w14:textId="77777777" w:rsidR="0030402F" w:rsidRPr="00FF2044" w:rsidRDefault="0030402F" w:rsidP="003073E9">
            <w:pPr>
              <w:rPr>
                <w:sz w:val="20"/>
                <w:szCs w:val="20"/>
              </w:rPr>
            </w:pPr>
            <w:r w:rsidRPr="00FF2044">
              <w:rPr>
                <w:sz w:val="20"/>
                <w:szCs w:val="20"/>
              </w:rPr>
              <w:t xml:space="preserve">-Our ethos and our school values promotes equality of opportunity and diversity. Leaders, staff, governors and pupils do not tolerate prejudiced and/or discriminatory behaviour.  Pupils feel safe in our school.  </w:t>
            </w:r>
          </w:p>
          <w:p w14:paraId="5D10D8D1" w14:textId="6C498B2A" w:rsidR="0030402F" w:rsidRDefault="0030402F" w:rsidP="003073E9">
            <w:pPr>
              <w:rPr>
                <w:sz w:val="20"/>
                <w:szCs w:val="20"/>
              </w:rPr>
            </w:pPr>
            <w:r w:rsidRPr="00FF2044">
              <w:rPr>
                <w:sz w:val="20"/>
                <w:szCs w:val="20"/>
              </w:rPr>
              <w:t>-Our safeguarding procedures are outstanding at</w:t>
            </w:r>
            <w:r w:rsidR="00C3082E">
              <w:rPr>
                <w:sz w:val="20"/>
                <w:szCs w:val="20"/>
              </w:rPr>
              <w:t xml:space="preserve"> all levels, we continuously </w:t>
            </w:r>
            <w:r w:rsidRPr="00FF2044">
              <w:rPr>
                <w:sz w:val="20"/>
                <w:szCs w:val="20"/>
              </w:rPr>
              <w:t xml:space="preserve">work with a large variety of outside multi agencies to secure the best outcomes for all of our pupils. </w:t>
            </w:r>
          </w:p>
          <w:p w14:paraId="03E2361E" w14:textId="507ECA58" w:rsidR="00B71907" w:rsidRPr="00FF2044" w:rsidRDefault="00B71907" w:rsidP="003073E9">
            <w:pPr>
              <w:rPr>
                <w:sz w:val="20"/>
                <w:szCs w:val="20"/>
              </w:rPr>
            </w:pPr>
            <w:r>
              <w:rPr>
                <w:sz w:val="20"/>
                <w:szCs w:val="20"/>
              </w:rPr>
              <w:t>All Staff and governors complete an annual safeguarding level 1 and 2 training.</w:t>
            </w:r>
          </w:p>
          <w:p w14:paraId="6A5AB12D" w14:textId="77777777" w:rsidR="003031C9" w:rsidRPr="00FF2044" w:rsidRDefault="003031C9" w:rsidP="003073E9">
            <w:pPr>
              <w:rPr>
                <w:sz w:val="20"/>
                <w:szCs w:val="20"/>
              </w:rPr>
            </w:pPr>
            <w:r w:rsidRPr="00FF2044">
              <w:rPr>
                <w:sz w:val="20"/>
                <w:szCs w:val="20"/>
              </w:rPr>
              <w:t xml:space="preserve">-All staff have undertaken PREVENT training to ensure that we protect all of our pupils from radicalisation and extremism. </w:t>
            </w:r>
          </w:p>
          <w:p w14:paraId="344BF0BA" w14:textId="77777777" w:rsidR="00AB3EBC" w:rsidRPr="00FF2044" w:rsidRDefault="00AB3EBC" w:rsidP="003073E9">
            <w:pPr>
              <w:rPr>
                <w:sz w:val="20"/>
                <w:szCs w:val="20"/>
              </w:rPr>
            </w:pPr>
            <w:r w:rsidRPr="00FF2044">
              <w:rPr>
                <w:sz w:val="20"/>
                <w:szCs w:val="20"/>
              </w:rPr>
              <w:t xml:space="preserve">-Pupils are central to the continuing success of our school and are proactive through our pupil voice. </w:t>
            </w:r>
          </w:p>
          <w:p w14:paraId="605EE031" w14:textId="72C274D2" w:rsidR="00AB3EBC" w:rsidRPr="00FF2044" w:rsidRDefault="00AB3EBC" w:rsidP="003073E9">
            <w:pPr>
              <w:rPr>
                <w:sz w:val="20"/>
                <w:szCs w:val="20"/>
              </w:rPr>
            </w:pPr>
            <w:r w:rsidRPr="00FF2044">
              <w:rPr>
                <w:sz w:val="20"/>
                <w:szCs w:val="20"/>
              </w:rPr>
              <w:t xml:space="preserve">-Leaders, governors and staff provide outstanding support for other schools and organisations through </w:t>
            </w:r>
            <w:r w:rsidR="00F74332">
              <w:rPr>
                <w:sz w:val="20"/>
                <w:szCs w:val="20"/>
              </w:rPr>
              <w:t>networking and sharing good practice.</w:t>
            </w:r>
          </w:p>
          <w:p w14:paraId="492E74C3" w14:textId="77777777" w:rsidR="00900A87" w:rsidRPr="00FF2044" w:rsidRDefault="00900A87" w:rsidP="003073E9">
            <w:pPr>
              <w:rPr>
                <w:sz w:val="20"/>
                <w:szCs w:val="20"/>
              </w:rPr>
            </w:pPr>
          </w:p>
          <w:p w14:paraId="0812A20A" w14:textId="2FB4B39E" w:rsidR="003073E9" w:rsidRPr="00665AA7" w:rsidRDefault="00665AA7" w:rsidP="003073E9">
            <w:pPr>
              <w:rPr>
                <w:b/>
                <w:sz w:val="20"/>
                <w:szCs w:val="20"/>
                <w:u w:val="single"/>
              </w:rPr>
            </w:pPr>
            <w:r>
              <w:rPr>
                <w:b/>
                <w:sz w:val="20"/>
                <w:szCs w:val="20"/>
                <w:u w:val="single"/>
              </w:rPr>
              <w:t xml:space="preserve">Evidence </w:t>
            </w:r>
          </w:p>
          <w:p w14:paraId="4DDF01B8" w14:textId="3C220D9C" w:rsidR="009E0AE2" w:rsidRPr="00FF2044" w:rsidRDefault="005F2100" w:rsidP="003073E9">
            <w:pPr>
              <w:rPr>
                <w:sz w:val="20"/>
                <w:szCs w:val="20"/>
              </w:rPr>
            </w:pPr>
            <w:r>
              <w:rPr>
                <w:sz w:val="20"/>
                <w:szCs w:val="20"/>
              </w:rPr>
              <w:t xml:space="preserve">-Outstanding progress, attendance, </w:t>
            </w:r>
            <w:r w:rsidR="00294CAB">
              <w:rPr>
                <w:sz w:val="20"/>
                <w:szCs w:val="20"/>
              </w:rPr>
              <w:t xml:space="preserve">reduction in </w:t>
            </w:r>
            <w:r>
              <w:rPr>
                <w:sz w:val="20"/>
                <w:szCs w:val="20"/>
              </w:rPr>
              <w:t>restraints, exclusions</w:t>
            </w:r>
          </w:p>
          <w:p w14:paraId="7F51D07F" w14:textId="3F28ECBF" w:rsidR="009E0AE2" w:rsidRPr="00FF2044" w:rsidRDefault="009E0AE2" w:rsidP="003073E9">
            <w:pPr>
              <w:rPr>
                <w:sz w:val="20"/>
                <w:szCs w:val="20"/>
              </w:rPr>
            </w:pPr>
            <w:r w:rsidRPr="00FF2044">
              <w:rPr>
                <w:sz w:val="20"/>
                <w:szCs w:val="20"/>
              </w:rPr>
              <w:t xml:space="preserve">- </w:t>
            </w:r>
            <w:r w:rsidR="00665AA7">
              <w:rPr>
                <w:sz w:val="20"/>
                <w:szCs w:val="20"/>
              </w:rPr>
              <w:t>Appraisal documents</w:t>
            </w:r>
            <w:r w:rsidR="00294CAB">
              <w:rPr>
                <w:sz w:val="20"/>
                <w:szCs w:val="20"/>
              </w:rPr>
              <w:t>, mid appraisal documents</w:t>
            </w:r>
          </w:p>
          <w:p w14:paraId="00B8A47B" w14:textId="7D42F901" w:rsidR="009E0AE2" w:rsidRPr="00FF2044" w:rsidRDefault="009E0AE2" w:rsidP="003073E9">
            <w:pPr>
              <w:rPr>
                <w:sz w:val="20"/>
                <w:szCs w:val="20"/>
              </w:rPr>
            </w:pPr>
            <w:r w:rsidRPr="00FF2044">
              <w:rPr>
                <w:sz w:val="20"/>
                <w:szCs w:val="20"/>
              </w:rPr>
              <w:t>-</w:t>
            </w:r>
            <w:r w:rsidR="00665AA7">
              <w:rPr>
                <w:sz w:val="20"/>
                <w:szCs w:val="20"/>
              </w:rPr>
              <w:t xml:space="preserve"> Quality of T</w:t>
            </w:r>
            <w:r w:rsidR="00F74332">
              <w:rPr>
                <w:sz w:val="20"/>
                <w:szCs w:val="20"/>
              </w:rPr>
              <w:t xml:space="preserve">eaching file, </w:t>
            </w:r>
            <w:r w:rsidRPr="00FF2044">
              <w:rPr>
                <w:sz w:val="20"/>
                <w:szCs w:val="20"/>
              </w:rPr>
              <w:t>Learning walks</w:t>
            </w:r>
            <w:r w:rsidR="00456A10">
              <w:rPr>
                <w:sz w:val="20"/>
                <w:szCs w:val="20"/>
              </w:rPr>
              <w:t xml:space="preserve">, Progress reports/meetings, lesson observations, book look/SLT book scrutiny, pupil mentoring, </w:t>
            </w:r>
          </w:p>
          <w:p w14:paraId="53B74657" w14:textId="4DED276C" w:rsidR="009E0AE2" w:rsidRPr="00FF2044" w:rsidRDefault="003073E9" w:rsidP="00F74332">
            <w:pPr>
              <w:rPr>
                <w:sz w:val="20"/>
                <w:szCs w:val="20"/>
              </w:rPr>
            </w:pPr>
            <w:r w:rsidRPr="00FF2044">
              <w:rPr>
                <w:sz w:val="20"/>
                <w:szCs w:val="20"/>
              </w:rPr>
              <w:t>-</w:t>
            </w:r>
            <w:r w:rsidR="00F74332">
              <w:rPr>
                <w:sz w:val="20"/>
                <w:szCs w:val="20"/>
              </w:rPr>
              <w:t xml:space="preserve"> Forest schools, DOE</w:t>
            </w:r>
            <w:r w:rsidR="009E0AE2" w:rsidRPr="00FF2044">
              <w:rPr>
                <w:sz w:val="20"/>
                <w:szCs w:val="20"/>
              </w:rPr>
              <w:t xml:space="preserve"> </w:t>
            </w:r>
          </w:p>
          <w:p w14:paraId="56F763B1" w14:textId="221F0D35" w:rsidR="00900A87" w:rsidRPr="00FF2044" w:rsidRDefault="007F2B71" w:rsidP="003073E9">
            <w:pPr>
              <w:rPr>
                <w:sz w:val="20"/>
                <w:szCs w:val="20"/>
              </w:rPr>
            </w:pPr>
            <w:r w:rsidRPr="00FF2044">
              <w:rPr>
                <w:sz w:val="20"/>
                <w:szCs w:val="20"/>
              </w:rPr>
              <w:t>-</w:t>
            </w:r>
            <w:r w:rsidR="00665AA7">
              <w:rPr>
                <w:sz w:val="20"/>
                <w:szCs w:val="20"/>
              </w:rPr>
              <w:t xml:space="preserve">Curriculum, Core, Enhanced, </w:t>
            </w:r>
            <w:r w:rsidRPr="00FF2044">
              <w:rPr>
                <w:sz w:val="20"/>
                <w:szCs w:val="20"/>
              </w:rPr>
              <w:t>Enrichment</w:t>
            </w:r>
          </w:p>
          <w:p w14:paraId="6BB86AC5" w14:textId="29486D19" w:rsidR="00900A87" w:rsidRPr="00FF2044" w:rsidRDefault="00900A87" w:rsidP="003073E9">
            <w:pPr>
              <w:rPr>
                <w:sz w:val="20"/>
                <w:szCs w:val="20"/>
              </w:rPr>
            </w:pPr>
            <w:r w:rsidRPr="00FF2044">
              <w:rPr>
                <w:sz w:val="20"/>
                <w:szCs w:val="20"/>
              </w:rPr>
              <w:t xml:space="preserve">-Training </w:t>
            </w:r>
            <w:r w:rsidR="00294CAB">
              <w:rPr>
                <w:sz w:val="20"/>
                <w:szCs w:val="20"/>
              </w:rPr>
              <w:t>log</w:t>
            </w:r>
          </w:p>
          <w:p w14:paraId="15D2EB7F" w14:textId="7136AFFC" w:rsidR="00900A87" w:rsidRDefault="00900A87" w:rsidP="003073E9">
            <w:pPr>
              <w:rPr>
                <w:sz w:val="20"/>
                <w:szCs w:val="20"/>
              </w:rPr>
            </w:pPr>
            <w:r w:rsidRPr="00FF2044">
              <w:rPr>
                <w:sz w:val="20"/>
                <w:szCs w:val="20"/>
              </w:rPr>
              <w:t>-Governors reports</w:t>
            </w:r>
            <w:r w:rsidR="00F74332">
              <w:rPr>
                <w:sz w:val="20"/>
                <w:szCs w:val="20"/>
              </w:rPr>
              <w:t>, minutes</w:t>
            </w:r>
          </w:p>
          <w:p w14:paraId="178555BB" w14:textId="2A684721" w:rsidR="00665AA7" w:rsidRPr="00FF2044" w:rsidRDefault="00665AA7" w:rsidP="003073E9">
            <w:pPr>
              <w:rPr>
                <w:sz w:val="20"/>
                <w:szCs w:val="20"/>
              </w:rPr>
            </w:pPr>
            <w:r>
              <w:rPr>
                <w:sz w:val="20"/>
                <w:szCs w:val="20"/>
              </w:rPr>
              <w:t>-Feedback from parents at school events</w:t>
            </w:r>
          </w:p>
          <w:p w14:paraId="57A1246D" w14:textId="77777777" w:rsidR="0030402F" w:rsidRDefault="0030402F" w:rsidP="003073E9">
            <w:pPr>
              <w:rPr>
                <w:sz w:val="20"/>
                <w:szCs w:val="20"/>
              </w:rPr>
            </w:pPr>
            <w:r w:rsidRPr="00FF2044">
              <w:rPr>
                <w:sz w:val="20"/>
                <w:szCs w:val="20"/>
              </w:rPr>
              <w:t xml:space="preserve">-Pupil and parent questionnaires </w:t>
            </w:r>
          </w:p>
          <w:p w14:paraId="4A9A5CA2" w14:textId="77777777" w:rsidR="00665AA7" w:rsidRDefault="00665AA7" w:rsidP="003073E9">
            <w:pPr>
              <w:rPr>
                <w:sz w:val="20"/>
                <w:szCs w:val="20"/>
              </w:rPr>
            </w:pPr>
            <w:r>
              <w:rPr>
                <w:sz w:val="20"/>
                <w:szCs w:val="20"/>
              </w:rPr>
              <w:t>-Feedback from agencies/visitors</w:t>
            </w:r>
          </w:p>
          <w:p w14:paraId="11DDED5A" w14:textId="4447425F" w:rsidR="00665AA7" w:rsidRDefault="00665AA7" w:rsidP="003073E9">
            <w:pPr>
              <w:rPr>
                <w:sz w:val="20"/>
                <w:szCs w:val="20"/>
              </w:rPr>
            </w:pPr>
            <w:r>
              <w:rPr>
                <w:sz w:val="20"/>
                <w:szCs w:val="20"/>
              </w:rPr>
              <w:t>-Robust MER calendar for staff and governors</w:t>
            </w:r>
          </w:p>
          <w:p w14:paraId="413BF48A" w14:textId="70D0881F" w:rsidR="00665AA7" w:rsidRPr="00FF2044" w:rsidRDefault="00665AA7" w:rsidP="003073E9">
            <w:pPr>
              <w:rPr>
                <w:sz w:val="20"/>
                <w:szCs w:val="20"/>
              </w:rPr>
            </w:pPr>
            <w:r>
              <w:rPr>
                <w:sz w:val="20"/>
                <w:szCs w:val="20"/>
              </w:rPr>
              <w:t>-Staff and governors files</w:t>
            </w:r>
          </w:p>
          <w:p w14:paraId="5BFF59C4" w14:textId="45DB40E3" w:rsidR="0030402F" w:rsidRPr="00FF2044" w:rsidRDefault="0030402F" w:rsidP="003073E9">
            <w:pPr>
              <w:rPr>
                <w:sz w:val="20"/>
                <w:szCs w:val="20"/>
              </w:rPr>
            </w:pPr>
            <w:r w:rsidRPr="00FF2044">
              <w:rPr>
                <w:sz w:val="20"/>
                <w:szCs w:val="20"/>
              </w:rPr>
              <w:t>-</w:t>
            </w:r>
            <w:r w:rsidR="00F74332">
              <w:rPr>
                <w:sz w:val="20"/>
                <w:szCs w:val="20"/>
              </w:rPr>
              <w:t xml:space="preserve"> CPOMS, </w:t>
            </w:r>
            <w:r w:rsidRPr="00FF2044">
              <w:rPr>
                <w:sz w:val="20"/>
                <w:szCs w:val="20"/>
              </w:rPr>
              <w:t>CP reports/social worker reports/child protection meetings/CAF/children in need meetings/LAC meetings</w:t>
            </w:r>
            <w:r w:rsidR="00C94079">
              <w:rPr>
                <w:sz w:val="20"/>
                <w:szCs w:val="20"/>
              </w:rPr>
              <w:t>, safeguarding portfolio, safer recruitme</w:t>
            </w:r>
            <w:r w:rsidR="008D1783">
              <w:rPr>
                <w:sz w:val="20"/>
                <w:szCs w:val="20"/>
              </w:rPr>
              <w:t>nt, all staff trained at level 1 and 2</w:t>
            </w:r>
            <w:r w:rsidR="00C94079">
              <w:rPr>
                <w:sz w:val="20"/>
                <w:szCs w:val="20"/>
              </w:rPr>
              <w:t xml:space="preserve"> in safeguarding annually </w:t>
            </w:r>
          </w:p>
          <w:p w14:paraId="6197A23D" w14:textId="77777777" w:rsidR="003073E9" w:rsidRDefault="00F74332" w:rsidP="003073E9">
            <w:pPr>
              <w:rPr>
                <w:sz w:val="20"/>
                <w:szCs w:val="20"/>
              </w:rPr>
            </w:pPr>
            <w:r>
              <w:rPr>
                <w:sz w:val="20"/>
                <w:szCs w:val="20"/>
              </w:rPr>
              <w:t>-School council minutes</w:t>
            </w:r>
          </w:p>
          <w:p w14:paraId="5D093F46" w14:textId="77777777" w:rsidR="00C94079" w:rsidRDefault="00C94079" w:rsidP="00C94079">
            <w:pPr>
              <w:rPr>
                <w:sz w:val="20"/>
                <w:szCs w:val="20"/>
              </w:rPr>
            </w:pPr>
            <w:r>
              <w:rPr>
                <w:sz w:val="20"/>
                <w:szCs w:val="20"/>
              </w:rPr>
              <w:t>- Committee minutes</w:t>
            </w:r>
          </w:p>
          <w:p w14:paraId="6491733A" w14:textId="539EA6C1" w:rsidR="00C94079" w:rsidRPr="00FF2044" w:rsidRDefault="008D1783" w:rsidP="00C94079">
            <w:pPr>
              <w:rPr>
                <w:sz w:val="20"/>
                <w:szCs w:val="20"/>
              </w:rPr>
            </w:pPr>
            <w:r>
              <w:rPr>
                <w:sz w:val="20"/>
                <w:szCs w:val="20"/>
              </w:rPr>
              <w:t xml:space="preserve">- </w:t>
            </w:r>
            <w:r w:rsidR="00C94079">
              <w:rPr>
                <w:sz w:val="20"/>
                <w:szCs w:val="20"/>
              </w:rPr>
              <w:t xml:space="preserve">Polices </w:t>
            </w:r>
          </w:p>
        </w:tc>
      </w:tr>
      <w:tr w:rsidR="00CE74E1" w:rsidRPr="00FF2044" w14:paraId="212F9C6B" w14:textId="77777777" w:rsidTr="009E73AB">
        <w:trPr>
          <w:trHeight w:val="266"/>
        </w:trPr>
        <w:tc>
          <w:tcPr>
            <w:tcW w:w="566" w:type="dxa"/>
            <w:vMerge/>
            <w:shd w:val="clear" w:color="auto" w:fill="FABF8F" w:themeFill="accent6" w:themeFillTint="99"/>
          </w:tcPr>
          <w:p w14:paraId="4D1A00F7" w14:textId="34213125" w:rsidR="00CE74E1" w:rsidRPr="00FF2044" w:rsidRDefault="00CE74E1" w:rsidP="00A63ADF">
            <w:pPr>
              <w:jc w:val="center"/>
              <w:rPr>
                <w:b/>
                <w:sz w:val="20"/>
                <w:szCs w:val="20"/>
              </w:rPr>
            </w:pPr>
          </w:p>
        </w:tc>
        <w:tc>
          <w:tcPr>
            <w:tcW w:w="10491" w:type="dxa"/>
            <w:gridSpan w:val="22"/>
            <w:shd w:val="clear" w:color="auto" w:fill="FABF8F" w:themeFill="accent6" w:themeFillTint="99"/>
          </w:tcPr>
          <w:p w14:paraId="79A3EFB3" w14:textId="77777777" w:rsidR="00CE74E1" w:rsidRPr="00FF2044" w:rsidRDefault="00CE74E1" w:rsidP="00413743">
            <w:pPr>
              <w:rPr>
                <w:b/>
                <w:sz w:val="20"/>
                <w:szCs w:val="20"/>
              </w:rPr>
            </w:pPr>
            <w:r w:rsidRPr="00FF2044">
              <w:rPr>
                <w:b/>
                <w:sz w:val="20"/>
                <w:szCs w:val="20"/>
              </w:rPr>
              <w:t>Areas for Development</w:t>
            </w:r>
          </w:p>
        </w:tc>
      </w:tr>
      <w:tr w:rsidR="00CE74E1" w:rsidRPr="00FF2044" w14:paraId="7F51F0E1" w14:textId="77777777" w:rsidTr="009E73AB">
        <w:trPr>
          <w:trHeight w:val="266"/>
        </w:trPr>
        <w:tc>
          <w:tcPr>
            <w:tcW w:w="566" w:type="dxa"/>
            <w:vMerge/>
            <w:shd w:val="clear" w:color="auto" w:fill="FABF8F" w:themeFill="accent6" w:themeFillTint="99"/>
          </w:tcPr>
          <w:p w14:paraId="3A90680C" w14:textId="77777777" w:rsidR="00CE74E1" w:rsidRPr="00FF2044" w:rsidRDefault="00CE74E1" w:rsidP="00A63ADF">
            <w:pPr>
              <w:jc w:val="center"/>
              <w:rPr>
                <w:b/>
                <w:sz w:val="20"/>
                <w:szCs w:val="20"/>
              </w:rPr>
            </w:pPr>
          </w:p>
        </w:tc>
        <w:tc>
          <w:tcPr>
            <w:tcW w:w="10491" w:type="dxa"/>
            <w:gridSpan w:val="22"/>
            <w:shd w:val="clear" w:color="auto" w:fill="auto"/>
          </w:tcPr>
          <w:p w14:paraId="0991237C" w14:textId="77777777" w:rsidR="00C94079" w:rsidRDefault="00C94079" w:rsidP="00C94079">
            <w:pPr>
              <w:pStyle w:val="paragraph1"/>
              <w:numPr>
                <w:ilvl w:val="0"/>
                <w:numId w:val="5"/>
              </w:numPr>
              <w:textAlignment w:val="baseline"/>
              <w:rPr>
                <w:rStyle w:val="normaltextrun1"/>
                <w:rFonts w:ascii="Calibri" w:hAnsi="Calibri" w:cs="Calibri"/>
                <w:sz w:val="20"/>
                <w:szCs w:val="20"/>
              </w:rPr>
            </w:pPr>
            <w:r w:rsidRPr="00544B09">
              <w:rPr>
                <w:rStyle w:val="normaltextrun1"/>
                <w:rFonts w:ascii="Calibri" w:hAnsi="Calibri" w:cs="Calibri"/>
                <w:sz w:val="20"/>
                <w:szCs w:val="20"/>
              </w:rPr>
              <w:t xml:space="preserve">To embed and develop the SLT team </w:t>
            </w:r>
            <w:r>
              <w:rPr>
                <w:rStyle w:val="normaltextrun1"/>
                <w:rFonts w:ascii="Calibri" w:hAnsi="Calibri" w:cs="Calibri"/>
                <w:sz w:val="20"/>
                <w:szCs w:val="20"/>
              </w:rPr>
              <w:t>with clear roles and responsibilities.</w:t>
            </w:r>
          </w:p>
          <w:p w14:paraId="6CAE8C86" w14:textId="200B03A5" w:rsidR="00CE74E1" w:rsidRPr="00C94079" w:rsidRDefault="00C94079" w:rsidP="00C94079">
            <w:pPr>
              <w:pStyle w:val="paragraph1"/>
              <w:numPr>
                <w:ilvl w:val="0"/>
                <w:numId w:val="5"/>
              </w:numPr>
              <w:textAlignment w:val="baseline"/>
              <w:rPr>
                <w:rFonts w:ascii="Calibri" w:hAnsi="Calibri" w:cs="Calibri"/>
                <w:sz w:val="20"/>
                <w:szCs w:val="20"/>
              </w:rPr>
            </w:pPr>
            <w:r w:rsidRPr="00C94079">
              <w:rPr>
                <w:rStyle w:val="normaltextrun1"/>
                <w:rFonts w:ascii="Calibri" w:hAnsi="Calibri" w:cs="Calibri"/>
                <w:sz w:val="20"/>
                <w:szCs w:val="20"/>
              </w:rPr>
              <w:t>To ensure the school has a compliant and legal functioning website that has clear and up to date information available</w:t>
            </w:r>
            <w:r w:rsidRPr="00C94079">
              <w:rPr>
                <w:b/>
                <w:sz w:val="20"/>
                <w:szCs w:val="20"/>
              </w:rPr>
              <w:t xml:space="preserve"> </w:t>
            </w:r>
          </w:p>
        </w:tc>
      </w:tr>
      <w:tr w:rsidR="00AE6E5B" w:rsidRPr="00FF2044" w14:paraId="6786C9C6" w14:textId="77777777" w:rsidTr="009E73AB">
        <w:trPr>
          <w:trHeight w:val="266"/>
        </w:trPr>
        <w:tc>
          <w:tcPr>
            <w:tcW w:w="566" w:type="dxa"/>
            <w:vMerge w:val="restart"/>
            <w:shd w:val="clear" w:color="auto" w:fill="8DB3E2" w:themeFill="text2" w:themeFillTint="66"/>
          </w:tcPr>
          <w:p w14:paraId="0592DFDA" w14:textId="77777777" w:rsidR="00AE6E5B" w:rsidRPr="00FF2044" w:rsidRDefault="00E90A7F" w:rsidP="00A63ADF">
            <w:pPr>
              <w:jc w:val="center"/>
              <w:rPr>
                <w:b/>
                <w:sz w:val="20"/>
                <w:szCs w:val="20"/>
              </w:rPr>
            </w:pPr>
            <w:r w:rsidRPr="00FF2044">
              <w:rPr>
                <w:b/>
                <w:sz w:val="20"/>
                <w:szCs w:val="20"/>
              </w:rPr>
              <w:t>6</w:t>
            </w:r>
          </w:p>
        </w:tc>
        <w:tc>
          <w:tcPr>
            <w:tcW w:w="10491" w:type="dxa"/>
            <w:gridSpan w:val="22"/>
            <w:shd w:val="clear" w:color="auto" w:fill="8DB3E2" w:themeFill="text2" w:themeFillTint="66"/>
          </w:tcPr>
          <w:p w14:paraId="6EA26843" w14:textId="6800D44E" w:rsidR="00AE6E5B" w:rsidRPr="00FF2044" w:rsidRDefault="00AE6E5B" w:rsidP="00C94079">
            <w:pPr>
              <w:rPr>
                <w:b/>
                <w:sz w:val="20"/>
                <w:szCs w:val="20"/>
              </w:rPr>
            </w:pPr>
            <w:r w:rsidRPr="00FF2044">
              <w:rPr>
                <w:b/>
                <w:sz w:val="20"/>
                <w:szCs w:val="20"/>
              </w:rPr>
              <w:t xml:space="preserve">The quality of teaching, </w:t>
            </w:r>
            <w:r w:rsidR="00C94079">
              <w:rPr>
                <w:b/>
                <w:sz w:val="20"/>
                <w:szCs w:val="20"/>
              </w:rPr>
              <w:t>learning and assessment - Good</w:t>
            </w:r>
          </w:p>
        </w:tc>
      </w:tr>
      <w:tr w:rsidR="00B63023" w:rsidRPr="00FF2044" w14:paraId="7E15B054" w14:textId="77777777" w:rsidTr="009E73AB">
        <w:trPr>
          <w:trHeight w:val="266"/>
        </w:trPr>
        <w:tc>
          <w:tcPr>
            <w:tcW w:w="566" w:type="dxa"/>
            <w:vMerge/>
            <w:shd w:val="clear" w:color="auto" w:fill="8DB3E2" w:themeFill="text2" w:themeFillTint="66"/>
          </w:tcPr>
          <w:p w14:paraId="38F79F73" w14:textId="77777777" w:rsidR="00B63023" w:rsidRPr="00FF2044" w:rsidRDefault="00B63023" w:rsidP="00E90A7F">
            <w:pPr>
              <w:jc w:val="center"/>
              <w:rPr>
                <w:b/>
                <w:sz w:val="20"/>
                <w:szCs w:val="20"/>
              </w:rPr>
            </w:pPr>
          </w:p>
        </w:tc>
        <w:tc>
          <w:tcPr>
            <w:tcW w:w="1311" w:type="dxa"/>
            <w:shd w:val="clear" w:color="auto" w:fill="8DB3E2" w:themeFill="text2" w:themeFillTint="66"/>
          </w:tcPr>
          <w:p w14:paraId="0EACD58C" w14:textId="77777777" w:rsidR="00B63023" w:rsidRPr="00FF2044" w:rsidRDefault="00B63023" w:rsidP="00E90A7F">
            <w:pPr>
              <w:jc w:val="center"/>
              <w:rPr>
                <w:b/>
                <w:sz w:val="20"/>
                <w:szCs w:val="20"/>
              </w:rPr>
            </w:pPr>
            <w:r w:rsidRPr="00FF2044">
              <w:rPr>
                <w:b/>
                <w:sz w:val="20"/>
                <w:szCs w:val="20"/>
              </w:rPr>
              <w:t>Inadequate</w:t>
            </w:r>
          </w:p>
        </w:tc>
        <w:tc>
          <w:tcPr>
            <w:tcW w:w="1311" w:type="dxa"/>
            <w:gridSpan w:val="2"/>
            <w:shd w:val="clear" w:color="auto" w:fill="auto"/>
          </w:tcPr>
          <w:p w14:paraId="17891C60" w14:textId="77777777" w:rsidR="00B63023" w:rsidRPr="00FF2044" w:rsidRDefault="00B63023" w:rsidP="00E90A7F">
            <w:pPr>
              <w:jc w:val="center"/>
              <w:rPr>
                <w:b/>
                <w:sz w:val="20"/>
                <w:szCs w:val="20"/>
              </w:rPr>
            </w:pPr>
            <w:r w:rsidRPr="00FF2044">
              <w:rPr>
                <w:b/>
                <w:sz w:val="20"/>
                <w:szCs w:val="20"/>
              </w:rPr>
              <w:t>0%</w:t>
            </w:r>
          </w:p>
        </w:tc>
        <w:tc>
          <w:tcPr>
            <w:tcW w:w="1311" w:type="dxa"/>
            <w:gridSpan w:val="2"/>
            <w:shd w:val="clear" w:color="auto" w:fill="8DB3E2" w:themeFill="text2" w:themeFillTint="66"/>
          </w:tcPr>
          <w:p w14:paraId="0212516A" w14:textId="77777777" w:rsidR="00B63023" w:rsidRPr="00FF2044" w:rsidRDefault="00B63023" w:rsidP="00E90A7F">
            <w:pPr>
              <w:rPr>
                <w:b/>
                <w:sz w:val="20"/>
                <w:szCs w:val="20"/>
              </w:rPr>
            </w:pPr>
            <w:r w:rsidRPr="00FF2044">
              <w:rPr>
                <w:b/>
                <w:sz w:val="20"/>
                <w:szCs w:val="20"/>
              </w:rPr>
              <w:t>Requires imp.</w:t>
            </w:r>
          </w:p>
        </w:tc>
        <w:tc>
          <w:tcPr>
            <w:tcW w:w="1311" w:type="dxa"/>
            <w:gridSpan w:val="2"/>
            <w:shd w:val="clear" w:color="auto" w:fill="auto"/>
          </w:tcPr>
          <w:p w14:paraId="13CA0E60" w14:textId="77777777" w:rsidR="00B63023" w:rsidRPr="00FF2044" w:rsidRDefault="00B63023" w:rsidP="00E90A7F">
            <w:pPr>
              <w:jc w:val="center"/>
              <w:rPr>
                <w:b/>
                <w:sz w:val="20"/>
                <w:szCs w:val="20"/>
              </w:rPr>
            </w:pPr>
            <w:r w:rsidRPr="00FF2044">
              <w:rPr>
                <w:b/>
                <w:sz w:val="20"/>
                <w:szCs w:val="20"/>
              </w:rPr>
              <w:t>0%</w:t>
            </w:r>
          </w:p>
        </w:tc>
        <w:tc>
          <w:tcPr>
            <w:tcW w:w="1311" w:type="dxa"/>
            <w:gridSpan w:val="4"/>
            <w:shd w:val="clear" w:color="auto" w:fill="8DB3E2" w:themeFill="text2" w:themeFillTint="66"/>
          </w:tcPr>
          <w:p w14:paraId="49963B90" w14:textId="77777777" w:rsidR="00B63023" w:rsidRPr="00FF2044" w:rsidRDefault="00B63023" w:rsidP="00E90A7F">
            <w:pPr>
              <w:rPr>
                <w:b/>
                <w:sz w:val="20"/>
                <w:szCs w:val="20"/>
              </w:rPr>
            </w:pPr>
            <w:r w:rsidRPr="00FF2044">
              <w:rPr>
                <w:b/>
                <w:sz w:val="20"/>
                <w:szCs w:val="20"/>
              </w:rPr>
              <w:t>Good</w:t>
            </w:r>
          </w:p>
        </w:tc>
        <w:tc>
          <w:tcPr>
            <w:tcW w:w="1311" w:type="dxa"/>
            <w:gridSpan w:val="3"/>
            <w:shd w:val="clear" w:color="auto" w:fill="auto"/>
          </w:tcPr>
          <w:p w14:paraId="2377E71E" w14:textId="1B3A6EE5" w:rsidR="00B63023" w:rsidRPr="00FF2044" w:rsidRDefault="00C94079" w:rsidP="00E90A7F">
            <w:pPr>
              <w:jc w:val="center"/>
              <w:rPr>
                <w:b/>
                <w:sz w:val="20"/>
                <w:szCs w:val="20"/>
              </w:rPr>
            </w:pPr>
            <w:r>
              <w:rPr>
                <w:b/>
                <w:sz w:val="20"/>
                <w:szCs w:val="20"/>
              </w:rPr>
              <w:t>71</w:t>
            </w:r>
            <w:r w:rsidR="00B63023" w:rsidRPr="00FF2044">
              <w:rPr>
                <w:b/>
                <w:sz w:val="20"/>
                <w:szCs w:val="20"/>
              </w:rPr>
              <w:t>%</w:t>
            </w:r>
          </w:p>
        </w:tc>
        <w:tc>
          <w:tcPr>
            <w:tcW w:w="1311" w:type="dxa"/>
            <w:gridSpan w:val="5"/>
            <w:shd w:val="clear" w:color="auto" w:fill="8DB3E2" w:themeFill="text2" w:themeFillTint="66"/>
          </w:tcPr>
          <w:p w14:paraId="49EA41A4" w14:textId="77777777" w:rsidR="00B63023" w:rsidRPr="00FF2044" w:rsidRDefault="00B63023" w:rsidP="00E90A7F">
            <w:pPr>
              <w:rPr>
                <w:b/>
                <w:sz w:val="20"/>
                <w:szCs w:val="20"/>
              </w:rPr>
            </w:pPr>
            <w:r w:rsidRPr="00FF2044">
              <w:rPr>
                <w:b/>
                <w:sz w:val="20"/>
                <w:szCs w:val="20"/>
              </w:rPr>
              <w:t>Outstanding</w:t>
            </w:r>
          </w:p>
        </w:tc>
        <w:tc>
          <w:tcPr>
            <w:tcW w:w="1314" w:type="dxa"/>
            <w:gridSpan w:val="3"/>
            <w:shd w:val="clear" w:color="auto" w:fill="auto"/>
          </w:tcPr>
          <w:p w14:paraId="3AE4FEF4" w14:textId="1E8E3114" w:rsidR="00B63023" w:rsidRPr="00FF2044" w:rsidRDefault="00C94079" w:rsidP="00E90A7F">
            <w:pPr>
              <w:jc w:val="center"/>
              <w:rPr>
                <w:b/>
                <w:sz w:val="20"/>
                <w:szCs w:val="20"/>
              </w:rPr>
            </w:pPr>
            <w:r>
              <w:rPr>
                <w:b/>
                <w:sz w:val="20"/>
                <w:szCs w:val="20"/>
              </w:rPr>
              <w:t>29</w:t>
            </w:r>
            <w:r w:rsidR="00B63023" w:rsidRPr="00FF2044">
              <w:rPr>
                <w:b/>
                <w:sz w:val="20"/>
                <w:szCs w:val="20"/>
              </w:rPr>
              <w:t>%</w:t>
            </w:r>
          </w:p>
        </w:tc>
      </w:tr>
      <w:tr w:rsidR="00AE6E5B" w:rsidRPr="00FF2044" w14:paraId="26DB2CBF" w14:textId="77777777" w:rsidTr="009E73AB">
        <w:trPr>
          <w:trHeight w:val="266"/>
        </w:trPr>
        <w:tc>
          <w:tcPr>
            <w:tcW w:w="566" w:type="dxa"/>
            <w:vMerge/>
            <w:shd w:val="clear" w:color="auto" w:fill="8DB3E2" w:themeFill="text2" w:themeFillTint="66"/>
          </w:tcPr>
          <w:p w14:paraId="211A709E" w14:textId="77777777" w:rsidR="00AE6E5B" w:rsidRPr="00FF2044" w:rsidRDefault="00AE6E5B" w:rsidP="00A63ADF">
            <w:pPr>
              <w:jc w:val="center"/>
              <w:rPr>
                <w:b/>
                <w:sz w:val="20"/>
                <w:szCs w:val="20"/>
              </w:rPr>
            </w:pPr>
          </w:p>
        </w:tc>
        <w:tc>
          <w:tcPr>
            <w:tcW w:w="10491" w:type="dxa"/>
            <w:gridSpan w:val="22"/>
            <w:shd w:val="clear" w:color="auto" w:fill="auto"/>
          </w:tcPr>
          <w:p w14:paraId="0E5F18AC" w14:textId="77777777" w:rsidR="00AE6E5B" w:rsidRPr="00FF2044" w:rsidRDefault="00AE6E5B" w:rsidP="00413743">
            <w:pPr>
              <w:rPr>
                <w:sz w:val="20"/>
                <w:szCs w:val="20"/>
              </w:rPr>
            </w:pPr>
            <w:r w:rsidRPr="00FF2044">
              <w:rPr>
                <w:sz w:val="20"/>
                <w:szCs w:val="20"/>
              </w:rPr>
              <w:t xml:space="preserve">Teaching - </w:t>
            </w:r>
          </w:p>
          <w:p w14:paraId="71422598" w14:textId="77777777" w:rsidR="00AE6E5B" w:rsidRPr="00FF2044" w:rsidRDefault="00AE6E5B" w:rsidP="00413743">
            <w:pPr>
              <w:rPr>
                <w:sz w:val="20"/>
                <w:szCs w:val="20"/>
              </w:rPr>
            </w:pPr>
          </w:p>
          <w:p w14:paraId="6B1F9F07" w14:textId="7020520D" w:rsidR="000D39FC" w:rsidRPr="00FF2044" w:rsidRDefault="00D64B03" w:rsidP="00413743">
            <w:pPr>
              <w:rPr>
                <w:sz w:val="20"/>
                <w:szCs w:val="20"/>
              </w:rPr>
            </w:pPr>
            <w:r w:rsidRPr="00FF2044">
              <w:rPr>
                <w:sz w:val="20"/>
                <w:szCs w:val="20"/>
              </w:rPr>
              <w:t>-</w:t>
            </w:r>
            <w:r w:rsidR="00A47353" w:rsidRPr="00FF2044">
              <w:rPr>
                <w:sz w:val="20"/>
                <w:szCs w:val="20"/>
              </w:rPr>
              <w:t xml:space="preserve">Behaviour for learning is effective, children are engaged and show enthusiasm in their learning. </w:t>
            </w:r>
            <w:r w:rsidR="000D39FC">
              <w:rPr>
                <w:sz w:val="20"/>
                <w:szCs w:val="20"/>
              </w:rPr>
              <w:t xml:space="preserve"> Teachers reinforce expectations and set clear tasks that challenge pupils.</w:t>
            </w:r>
            <w:r w:rsidR="00567A88">
              <w:rPr>
                <w:sz w:val="20"/>
                <w:szCs w:val="20"/>
              </w:rPr>
              <w:t xml:space="preserve"> This especially evident in maths and reading.</w:t>
            </w:r>
          </w:p>
          <w:p w14:paraId="22D82524" w14:textId="7D734381" w:rsidR="00A47353" w:rsidRPr="00FF2044" w:rsidRDefault="00A47353" w:rsidP="00413743">
            <w:pPr>
              <w:rPr>
                <w:sz w:val="20"/>
                <w:szCs w:val="20"/>
              </w:rPr>
            </w:pPr>
            <w:r w:rsidRPr="00FF2044">
              <w:rPr>
                <w:sz w:val="20"/>
                <w:szCs w:val="20"/>
              </w:rPr>
              <w:t>-</w:t>
            </w:r>
            <w:r w:rsidR="00567A88">
              <w:rPr>
                <w:sz w:val="20"/>
                <w:szCs w:val="20"/>
              </w:rPr>
              <w:t>Most l</w:t>
            </w:r>
            <w:r w:rsidRPr="00FF2044">
              <w:rPr>
                <w:sz w:val="20"/>
                <w:szCs w:val="20"/>
              </w:rPr>
              <w:t xml:space="preserve">essons are effectively planned and executed with the appropriate pace to match the ability of the children. </w:t>
            </w:r>
          </w:p>
          <w:p w14:paraId="591593D1" w14:textId="71BE5BBB" w:rsidR="00A47353" w:rsidRPr="00FF2044" w:rsidRDefault="00A47353" w:rsidP="00413743">
            <w:pPr>
              <w:rPr>
                <w:sz w:val="20"/>
                <w:szCs w:val="20"/>
              </w:rPr>
            </w:pPr>
            <w:r w:rsidRPr="00FF2044">
              <w:rPr>
                <w:sz w:val="20"/>
                <w:szCs w:val="20"/>
              </w:rPr>
              <w:t>-</w:t>
            </w:r>
            <w:r w:rsidR="005F2100">
              <w:rPr>
                <w:sz w:val="20"/>
                <w:szCs w:val="20"/>
              </w:rPr>
              <w:t xml:space="preserve">Most </w:t>
            </w:r>
            <w:r w:rsidRPr="00FF2044">
              <w:rPr>
                <w:sz w:val="20"/>
                <w:szCs w:val="20"/>
              </w:rPr>
              <w:t xml:space="preserve">Resources are well planned for in all lessons and are appropriate, engaging and varied. </w:t>
            </w:r>
          </w:p>
          <w:p w14:paraId="2BD4AC8B" w14:textId="77777777" w:rsidR="00A47353" w:rsidRPr="00FF2044" w:rsidRDefault="00A47353" w:rsidP="00413743">
            <w:pPr>
              <w:rPr>
                <w:sz w:val="20"/>
                <w:szCs w:val="20"/>
              </w:rPr>
            </w:pPr>
            <w:r w:rsidRPr="00FF2044">
              <w:rPr>
                <w:sz w:val="20"/>
                <w:szCs w:val="20"/>
              </w:rPr>
              <w:t xml:space="preserve">-Teachers demonstrate effective use of time throughout lessons, thus ensuring learning in every context is maximised. </w:t>
            </w:r>
          </w:p>
          <w:p w14:paraId="18EC0E64" w14:textId="462A1A93" w:rsidR="00102997" w:rsidRPr="00FF2044" w:rsidRDefault="000D39FC" w:rsidP="00413743">
            <w:pPr>
              <w:rPr>
                <w:sz w:val="20"/>
                <w:szCs w:val="20"/>
              </w:rPr>
            </w:pPr>
            <w:r>
              <w:rPr>
                <w:sz w:val="20"/>
                <w:szCs w:val="20"/>
              </w:rPr>
              <w:t>-Most t</w:t>
            </w:r>
            <w:r w:rsidR="00102997" w:rsidRPr="00FF2044">
              <w:rPr>
                <w:sz w:val="20"/>
                <w:szCs w:val="20"/>
              </w:rPr>
              <w:t xml:space="preserve">eachers demonstrate differentiation for the individual needs of our pupils in every lesson. All pupils are catered for in all aspects of school life. </w:t>
            </w:r>
          </w:p>
          <w:p w14:paraId="32F0C727" w14:textId="77777777" w:rsidR="00B6007B" w:rsidRPr="00FF2044" w:rsidRDefault="00B6007B" w:rsidP="00413743">
            <w:pPr>
              <w:rPr>
                <w:sz w:val="20"/>
                <w:szCs w:val="20"/>
              </w:rPr>
            </w:pPr>
            <w:r w:rsidRPr="00FF2044">
              <w:rPr>
                <w:sz w:val="20"/>
                <w:szCs w:val="20"/>
              </w:rPr>
              <w:t xml:space="preserve">-All teachers and support staff demonstrate the importance of setting high standards for all pupils in all lessons to ensure that they maximise their potential. </w:t>
            </w:r>
          </w:p>
          <w:p w14:paraId="5A14FF2E" w14:textId="7D7EBCC8" w:rsidR="00B6007B" w:rsidRPr="00FF2044" w:rsidRDefault="00B6007B" w:rsidP="00413743">
            <w:pPr>
              <w:rPr>
                <w:sz w:val="20"/>
                <w:szCs w:val="20"/>
              </w:rPr>
            </w:pPr>
            <w:r w:rsidRPr="00FF2044">
              <w:rPr>
                <w:sz w:val="20"/>
                <w:szCs w:val="20"/>
              </w:rPr>
              <w:t xml:space="preserve">-All teachers demonstrate effective use of assessment data (assertive mentoring) to inform pupils next step targets and learning. All pupils have individual </w:t>
            </w:r>
            <w:r w:rsidR="000D39FC">
              <w:rPr>
                <w:sz w:val="20"/>
                <w:szCs w:val="20"/>
              </w:rPr>
              <w:t>flight paths/</w:t>
            </w:r>
            <w:r w:rsidRPr="00FF2044">
              <w:rPr>
                <w:sz w:val="20"/>
                <w:szCs w:val="20"/>
              </w:rPr>
              <w:t>targ</w:t>
            </w:r>
            <w:r w:rsidR="000D39FC">
              <w:rPr>
                <w:sz w:val="20"/>
                <w:szCs w:val="20"/>
              </w:rPr>
              <w:t xml:space="preserve">ets </w:t>
            </w:r>
            <w:r w:rsidRPr="00FF2044">
              <w:rPr>
                <w:sz w:val="20"/>
                <w:szCs w:val="20"/>
              </w:rPr>
              <w:t>displayed in class</w:t>
            </w:r>
            <w:r w:rsidR="00456A10">
              <w:rPr>
                <w:sz w:val="20"/>
                <w:szCs w:val="20"/>
              </w:rPr>
              <w:t xml:space="preserve"> and individual targets on font of books.</w:t>
            </w:r>
          </w:p>
          <w:p w14:paraId="728E63A5" w14:textId="68821E57" w:rsidR="00B6007B" w:rsidRPr="00FF2044" w:rsidRDefault="00B6007B" w:rsidP="00413743">
            <w:pPr>
              <w:rPr>
                <w:sz w:val="20"/>
                <w:szCs w:val="20"/>
              </w:rPr>
            </w:pPr>
            <w:r w:rsidRPr="00FF2044">
              <w:rPr>
                <w:sz w:val="20"/>
                <w:szCs w:val="20"/>
              </w:rPr>
              <w:t xml:space="preserve">-Pupils are actively encouraged to have pride in their work and are provided with regular opportunities to share their achievements with other pupils, teachers and members of the senior management team. </w:t>
            </w:r>
            <w:r w:rsidR="004E266B">
              <w:rPr>
                <w:sz w:val="20"/>
                <w:szCs w:val="20"/>
              </w:rPr>
              <w:t xml:space="preserve">They are displayed on the Headteachers working wall. </w:t>
            </w:r>
            <w:r w:rsidRPr="00FF2044">
              <w:rPr>
                <w:sz w:val="20"/>
                <w:szCs w:val="20"/>
              </w:rPr>
              <w:t xml:space="preserve"> Achievements are also recognised during o</w:t>
            </w:r>
            <w:r w:rsidR="004E266B">
              <w:rPr>
                <w:sz w:val="20"/>
                <w:szCs w:val="20"/>
              </w:rPr>
              <w:t>ur weekly celebrati</w:t>
            </w:r>
            <w:r w:rsidR="00567A88">
              <w:rPr>
                <w:sz w:val="20"/>
                <w:szCs w:val="20"/>
              </w:rPr>
              <w:t>on assembly and end of half term</w:t>
            </w:r>
            <w:r w:rsidR="004E266B">
              <w:rPr>
                <w:sz w:val="20"/>
                <w:szCs w:val="20"/>
              </w:rPr>
              <w:t xml:space="preserve"> headteachers awards, pride in book award.</w:t>
            </w:r>
          </w:p>
          <w:p w14:paraId="5B91AC46" w14:textId="77777777" w:rsidR="00B6007B" w:rsidRPr="00FF2044" w:rsidRDefault="00B6007B" w:rsidP="00413743">
            <w:pPr>
              <w:rPr>
                <w:sz w:val="20"/>
                <w:szCs w:val="20"/>
              </w:rPr>
            </w:pPr>
            <w:r w:rsidRPr="00FF2044">
              <w:rPr>
                <w:sz w:val="20"/>
                <w:szCs w:val="20"/>
              </w:rPr>
              <w:t xml:space="preserve">-Through assertive mentoring, core skills teaching is delivered across school to all pupils at a level appropriate to their ability. </w:t>
            </w:r>
          </w:p>
          <w:p w14:paraId="7E8AD2AA" w14:textId="3DCBD900" w:rsidR="00102997" w:rsidRPr="00FF2044" w:rsidRDefault="00102997" w:rsidP="00413743">
            <w:pPr>
              <w:rPr>
                <w:sz w:val="20"/>
                <w:szCs w:val="20"/>
              </w:rPr>
            </w:pPr>
            <w:r w:rsidRPr="00FF2044">
              <w:rPr>
                <w:sz w:val="20"/>
                <w:szCs w:val="20"/>
              </w:rPr>
              <w:t>-Assessm</w:t>
            </w:r>
            <w:r w:rsidR="004E266B">
              <w:rPr>
                <w:sz w:val="20"/>
                <w:szCs w:val="20"/>
              </w:rPr>
              <w:t>ent for learning is embedded in</w:t>
            </w:r>
            <w:r w:rsidRPr="00FF2044">
              <w:rPr>
                <w:sz w:val="20"/>
                <w:szCs w:val="20"/>
              </w:rPr>
              <w:t xml:space="preserve"> lessons </w:t>
            </w:r>
            <w:r w:rsidR="00B6007B" w:rsidRPr="00FF2044">
              <w:rPr>
                <w:sz w:val="20"/>
                <w:szCs w:val="20"/>
              </w:rPr>
              <w:t xml:space="preserve">and individual support is provided in a timely manner when needed. </w:t>
            </w:r>
          </w:p>
          <w:p w14:paraId="2EC0D0C6" w14:textId="77777777" w:rsidR="00A64C9F" w:rsidRPr="00FF2044" w:rsidRDefault="00A47353" w:rsidP="00413743">
            <w:pPr>
              <w:rPr>
                <w:sz w:val="20"/>
                <w:szCs w:val="20"/>
              </w:rPr>
            </w:pPr>
            <w:r w:rsidRPr="00FF2044">
              <w:rPr>
                <w:sz w:val="20"/>
                <w:szCs w:val="20"/>
              </w:rPr>
              <w:t>-Teachers plan for effective use of support staff ensuring maximum impact on pupils learning and progress.</w:t>
            </w:r>
          </w:p>
          <w:p w14:paraId="36161013" w14:textId="525B0C46" w:rsidR="00A47353" w:rsidRPr="00FF2044" w:rsidRDefault="00A64C9F" w:rsidP="00413743">
            <w:pPr>
              <w:rPr>
                <w:sz w:val="20"/>
                <w:szCs w:val="20"/>
              </w:rPr>
            </w:pPr>
            <w:r w:rsidRPr="00FF2044">
              <w:rPr>
                <w:sz w:val="20"/>
                <w:szCs w:val="20"/>
              </w:rPr>
              <w:t xml:space="preserve">-Marking and feedback is effective across classes </w:t>
            </w:r>
            <w:r w:rsidR="004E266B">
              <w:rPr>
                <w:sz w:val="20"/>
                <w:szCs w:val="20"/>
              </w:rPr>
              <w:t>using Hope High’s marking and feedback policy.  Half termly moderations on books take place to ensure consistency</w:t>
            </w:r>
            <w:r w:rsidR="00456A10">
              <w:rPr>
                <w:sz w:val="20"/>
                <w:szCs w:val="20"/>
              </w:rPr>
              <w:t xml:space="preserve"> (book Looks)</w:t>
            </w:r>
            <w:r w:rsidR="004E266B">
              <w:rPr>
                <w:sz w:val="20"/>
                <w:szCs w:val="20"/>
              </w:rPr>
              <w:t>.</w:t>
            </w:r>
            <w:r w:rsidR="00A47353" w:rsidRPr="00FF2044">
              <w:rPr>
                <w:sz w:val="20"/>
                <w:szCs w:val="20"/>
              </w:rPr>
              <w:t xml:space="preserve"> </w:t>
            </w:r>
            <w:r w:rsidR="00567A88">
              <w:rPr>
                <w:sz w:val="20"/>
                <w:szCs w:val="20"/>
              </w:rPr>
              <w:t xml:space="preserve">SLT complete a half termly book </w:t>
            </w:r>
            <w:r w:rsidR="00456A10">
              <w:rPr>
                <w:sz w:val="20"/>
                <w:szCs w:val="20"/>
              </w:rPr>
              <w:t>Scrutiny.  Feedback to staff if given in their progress meetings half termly</w:t>
            </w:r>
            <w:r w:rsidR="00567A88">
              <w:rPr>
                <w:sz w:val="20"/>
                <w:szCs w:val="20"/>
              </w:rPr>
              <w:t>.</w:t>
            </w:r>
          </w:p>
          <w:p w14:paraId="07738212" w14:textId="6BDC887A" w:rsidR="00A64C9F" w:rsidRPr="00FF2044" w:rsidRDefault="008401C6" w:rsidP="00413743">
            <w:pPr>
              <w:rPr>
                <w:sz w:val="20"/>
                <w:szCs w:val="20"/>
              </w:rPr>
            </w:pPr>
            <w:r>
              <w:rPr>
                <w:sz w:val="20"/>
                <w:szCs w:val="20"/>
              </w:rPr>
              <w:t>-</w:t>
            </w:r>
            <w:r w:rsidR="00A64C9F" w:rsidRPr="00FF2044">
              <w:rPr>
                <w:sz w:val="20"/>
                <w:szCs w:val="20"/>
              </w:rPr>
              <w:t xml:space="preserve">All teachers demonstrate deep knowledge and understanding of the subjects they teach. </w:t>
            </w:r>
            <w:r>
              <w:rPr>
                <w:sz w:val="20"/>
                <w:szCs w:val="20"/>
              </w:rPr>
              <w:t xml:space="preserve">If teaching a non specialist they seek to improve their knowledge on a regular basis. </w:t>
            </w:r>
          </w:p>
          <w:p w14:paraId="7551A5DB" w14:textId="77777777" w:rsidR="00A47353" w:rsidRPr="00FF2044" w:rsidRDefault="00A47353" w:rsidP="00413743">
            <w:pPr>
              <w:rPr>
                <w:sz w:val="20"/>
                <w:szCs w:val="20"/>
              </w:rPr>
            </w:pPr>
            <w:r w:rsidRPr="00FF2044">
              <w:rPr>
                <w:sz w:val="20"/>
                <w:szCs w:val="20"/>
              </w:rPr>
              <w:t>-General behaviour in lessons and around school is outstanding. Children</w:t>
            </w:r>
            <w:r w:rsidR="00102997" w:rsidRPr="00FF2044">
              <w:rPr>
                <w:sz w:val="20"/>
                <w:szCs w:val="20"/>
              </w:rPr>
              <w:t xml:space="preserve"> are polite and well mannered. </w:t>
            </w:r>
          </w:p>
          <w:p w14:paraId="5854C109" w14:textId="6CD41084" w:rsidR="00876FE3" w:rsidRPr="00FF2044" w:rsidRDefault="00876FE3" w:rsidP="00413743">
            <w:pPr>
              <w:rPr>
                <w:sz w:val="20"/>
                <w:szCs w:val="20"/>
              </w:rPr>
            </w:pPr>
            <w:r w:rsidRPr="00FF2044">
              <w:rPr>
                <w:sz w:val="20"/>
                <w:szCs w:val="20"/>
              </w:rPr>
              <w:t xml:space="preserve">-Parents are kept well informed with regards to their child’s progress through </w:t>
            </w:r>
            <w:r w:rsidR="004E266B">
              <w:rPr>
                <w:sz w:val="20"/>
                <w:szCs w:val="20"/>
              </w:rPr>
              <w:t xml:space="preserve">half termly reports on progress, parent progress meeting every term, annual review, </w:t>
            </w:r>
            <w:r w:rsidRPr="00FF2044">
              <w:rPr>
                <w:sz w:val="20"/>
                <w:szCs w:val="20"/>
              </w:rPr>
              <w:t xml:space="preserve">regular communication between parents and </w:t>
            </w:r>
            <w:r w:rsidR="004E266B">
              <w:rPr>
                <w:sz w:val="20"/>
                <w:szCs w:val="20"/>
              </w:rPr>
              <w:t>key worker</w:t>
            </w:r>
            <w:r w:rsidRPr="00FF2044">
              <w:rPr>
                <w:sz w:val="20"/>
                <w:szCs w:val="20"/>
              </w:rPr>
              <w:t xml:space="preserve">. </w:t>
            </w:r>
          </w:p>
          <w:p w14:paraId="467E677C" w14:textId="69F61568" w:rsidR="00820C85" w:rsidRPr="00FF2044" w:rsidRDefault="00876FE3" w:rsidP="00413743">
            <w:pPr>
              <w:rPr>
                <w:sz w:val="20"/>
                <w:szCs w:val="20"/>
              </w:rPr>
            </w:pPr>
            <w:r w:rsidRPr="00FF2044">
              <w:rPr>
                <w:sz w:val="20"/>
                <w:szCs w:val="20"/>
              </w:rPr>
              <w:t xml:space="preserve">-Effective communication between home and school has been created through the appointment of the </w:t>
            </w:r>
            <w:r w:rsidR="004E266B">
              <w:rPr>
                <w:sz w:val="20"/>
                <w:szCs w:val="20"/>
              </w:rPr>
              <w:t>pastoral team and family liaison</w:t>
            </w:r>
            <w:r w:rsidRPr="00FF2044">
              <w:rPr>
                <w:sz w:val="20"/>
                <w:szCs w:val="20"/>
              </w:rPr>
              <w:t xml:space="preserve">.  </w:t>
            </w:r>
          </w:p>
          <w:p w14:paraId="7A54EB7E" w14:textId="77777777" w:rsidR="00102997" w:rsidRPr="00FF2044" w:rsidRDefault="00102997" w:rsidP="00F53C81">
            <w:pPr>
              <w:rPr>
                <w:sz w:val="20"/>
                <w:szCs w:val="20"/>
              </w:rPr>
            </w:pPr>
          </w:p>
        </w:tc>
      </w:tr>
      <w:tr w:rsidR="00AE6E5B" w:rsidRPr="00FF2044" w14:paraId="6BCCD9FF" w14:textId="77777777" w:rsidTr="009E73AB">
        <w:trPr>
          <w:trHeight w:val="266"/>
        </w:trPr>
        <w:tc>
          <w:tcPr>
            <w:tcW w:w="566" w:type="dxa"/>
            <w:vMerge/>
            <w:shd w:val="clear" w:color="auto" w:fill="8DB3E2" w:themeFill="text2" w:themeFillTint="66"/>
          </w:tcPr>
          <w:p w14:paraId="41506B7C" w14:textId="77777777" w:rsidR="00AE6E5B" w:rsidRPr="00FF2044" w:rsidRDefault="00AE6E5B" w:rsidP="00A63ADF">
            <w:pPr>
              <w:jc w:val="center"/>
              <w:rPr>
                <w:b/>
                <w:sz w:val="20"/>
                <w:szCs w:val="20"/>
              </w:rPr>
            </w:pPr>
          </w:p>
        </w:tc>
        <w:tc>
          <w:tcPr>
            <w:tcW w:w="10491" w:type="dxa"/>
            <w:gridSpan w:val="22"/>
            <w:shd w:val="clear" w:color="auto" w:fill="auto"/>
          </w:tcPr>
          <w:p w14:paraId="4538548E" w14:textId="77777777" w:rsidR="00AE6E5B" w:rsidRPr="00FF2044" w:rsidRDefault="00AE6E5B" w:rsidP="00413743">
            <w:pPr>
              <w:rPr>
                <w:sz w:val="20"/>
                <w:szCs w:val="20"/>
              </w:rPr>
            </w:pPr>
            <w:r w:rsidRPr="00FF2044">
              <w:rPr>
                <w:sz w:val="20"/>
                <w:szCs w:val="20"/>
              </w:rPr>
              <w:t>Learning -</w:t>
            </w:r>
          </w:p>
          <w:p w14:paraId="1D10A3A1" w14:textId="77777777" w:rsidR="00AE6E5B" w:rsidRPr="00FF2044" w:rsidRDefault="00AE6E5B" w:rsidP="00413743">
            <w:pPr>
              <w:rPr>
                <w:sz w:val="20"/>
                <w:szCs w:val="20"/>
              </w:rPr>
            </w:pPr>
          </w:p>
          <w:p w14:paraId="28C0FB15" w14:textId="0556C87A" w:rsidR="00581987" w:rsidRPr="00FF2044" w:rsidRDefault="00581987" w:rsidP="00413743">
            <w:pPr>
              <w:rPr>
                <w:sz w:val="20"/>
                <w:szCs w:val="20"/>
              </w:rPr>
            </w:pPr>
            <w:r w:rsidRPr="00FF2044">
              <w:rPr>
                <w:sz w:val="20"/>
                <w:szCs w:val="20"/>
              </w:rPr>
              <w:t xml:space="preserve">-Despite our pupils social and emotional needs, they are always willing to rise to the new challenged presented to them in lessons and over time demonstrate a range of strategies to become resilient to failure. Pupils will seek support effectively when needed. </w:t>
            </w:r>
          </w:p>
          <w:p w14:paraId="0A8606D5" w14:textId="44BEF4F3" w:rsidR="00EE14C0" w:rsidRPr="00FF2044" w:rsidRDefault="00EE14C0" w:rsidP="00413743">
            <w:pPr>
              <w:rPr>
                <w:sz w:val="20"/>
                <w:szCs w:val="20"/>
              </w:rPr>
            </w:pPr>
            <w:r w:rsidRPr="00FF2044">
              <w:rPr>
                <w:sz w:val="20"/>
                <w:szCs w:val="20"/>
              </w:rPr>
              <w:t xml:space="preserve">-Once embedded within </w:t>
            </w:r>
            <w:r w:rsidR="005A40AE">
              <w:rPr>
                <w:sz w:val="20"/>
                <w:szCs w:val="20"/>
              </w:rPr>
              <w:t>Hope High’s</w:t>
            </w:r>
            <w:r w:rsidRPr="00FF2044">
              <w:rPr>
                <w:sz w:val="20"/>
                <w:szCs w:val="20"/>
              </w:rPr>
              <w:t xml:space="preserve"> culture, pupils</w:t>
            </w:r>
            <w:r w:rsidR="00581987" w:rsidRPr="00FF2044">
              <w:rPr>
                <w:sz w:val="20"/>
                <w:szCs w:val="20"/>
              </w:rPr>
              <w:t xml:space="preserve"> demonstrate a natural curiosity towards the curriculum and continuously seek </w:t>
            </w:r>
            <w:r w:rsidRPr="00FF2044">
              <w:rPr>
                <w:sz w:val="20"/>
                <w:szCs w:val="20"/>
              </w:rPr>
              <w:t xml:space="preserve">out further knowledge and understanding through their participation in engaging and exciting learning opportunities. </w:t>
            </w:r>
          </w:p>
          <w:p w14:paraId="4C8ABC2F" w14:textId="631CC0AC" w:rsidR="00EE14C0" w:rsidRPr="00FF2044" w:rsidRDefault="00EE14C0" w:rsidP="00413743">
            <w:pPr>
              <w:rPr>
                <w:sz w:val="20"/>
                <w:szCs w:val="20"/>
              </w:rPr>
            </w:pPr>
            <w:r w:rsidRPr="00FF2044">
              <w:rPr>
                <w:sz w:val="20"/>
                <w:szCs w:val="20"/>
              </w:rPr>
              <w:t>-Staff are excellent at providing all pupils with continuous oral feedback throughout lessons based on assessment for learning, to ensure their progress is maximised. Written</w:t>
            </w:r>
            <w:r w:rsidR="008305B3">
              <w:rPr>
                <w:sz w:val="20"/>
                <w:szCs w:val="20"/>
              </w:rPr>
              <w:t xml:space="preserve"> feedback is good across school</w:t>
            </w:r>
            <w:r w:rsidRPr="00FF2044">
              <w:rPr>
                <w:sz w:val="20"/>
                <w:szCs w:val="20"/>
              </w:rPr>
              <w:t xml:space="preserve">. </w:t>
            </w:r>
          </w:p>
          <w:p w14:paraId="01622C32" w14:textId="77777777" w:rsidR="00F53C81" w:rsidRDefault="00F53C81" w:rsidP="00413743">
            <w:pPr>
              <w:rPr>
                <w:sz w:val="20"/>
                <w:szCs w:val="20"/>
              </w:rPr>
            </w:pPr>
            <w:r w:rsidRPr="00FF2044">
              <w:rPr>
                <w:sz w:val="20"/>
                <w:szCs w:val="20"/>
              </w:rPr>
              <w:t xml:space="preserve">-The resources and teaching strategies are diverse and reflect the learning needs of all pupils. </w:t>
            </w:r>
          </w:p>
          <w:p w14:paraId="77917F61" w14:textId="50F166E5" w:rsidR="005A40AE" w:rsidRPr="00FF2044" w:rsidRDefault="005A40AE" w:rsidP="00413743">
            <w:pPr>
              <w:rPr>
                <w:sz w:val="20"/>
                <w:szCs w:val="20"/>
              </w:rPr>
            </w:pPr>
            <w:r>
              <w:rPr>
                <w:sz w:val="20"/>
                <w:szCs w:val="20"/>
              </w:rPr>
              <w:t>-</w:t>
            </w:r>
            <w:r w:rsidR="008401C6">
              <w:rPr>
                <w:sz w:val="20"/>
                <w:szCs w:val="20"/>
              </w:rPr>
              <w:t xml:space="preserve">Pupils have access to </w:t>
            </w:r>
            <w:r>
              <w:rPr>
                <w:sz w:val="20"/>
                <w:szCs w:val="20"/>
              </w:rPr>
              <w:t>Intervention from specialist teachers and learning resource to support pupils with dyslexia, MLD, SpLD</w:t>
            </w:r>
            <w:r w:rsidR="008401C6">
              <w:rPr>
                <w:sz w:val="20"/>
                <w:szCs w:val="20"/>
              </w:rPr>
              <w:t>.  Pupils entitled to year 7 catch up funding all have access to the specialist teacher.</w:t>
            </w:r>
          </w:p>
          <w:p w14:paraId="2E463AD4" w14:textId="77777777" w:rsidR="00F53C81" w:rsidRPr="00FF2044" w:rsidRDefault="00F53C81" w:rsidP="00413743">
            <w:pPr>
              <w:rPr>
                <w:sz w:val="20"/>
                <w:szCs w:val="20"/>
              </w:rPr>
            </w:pPr>
          </w:p>
          <w:p w14:paraId="0C654EE7" w14:textId="1B18284F" w:rsidR="00F53C81" w:rsidRPr="00FF2044" w:rsidRDefault="00F53C81" w:rsidP="00F53C81">
            <w:pPr>
              <w:rPr>
                <w:sz w:val="20"/>
                <w:szCs w:val="20"/>
              </w:rPr>
            </w:pPr>
            <w:r w:rsidRPr="00FF2044">
              <w:rPr>
                <w:sz w:val="20"/>
                <w:szCs w:val="20"/>
              </w:rPr>
              <w:t xml:space="preserve">Evidence </w:t>
            </w:r>
          </w:p>
          <w:p w14:paraId="25909FAE" w14:textId="77777777" w:rsidR="00F53C81" w:rsidRPr="00FF2044" w:rsidRDefault="00F53C81" w:rsidP="00F53C81">
            <w:pPr>
              <w:rPr>
                <w:sz w:val="20"/>
                <w:szCs w:val="20"/>
              </w:rPr>
            </w:pPr>
            <w:r w:rsidRPr="00FF2044">
              <w:rPr>
                <w:sz w:val="20"/>
                <w:szCs w:val="20"/>
              </w:rPr>
              <w:t>-Lesson observation</w:t>
            </w:r>
          </w:p>
          <w:p w14:paraId="384A8CAF" w14:textId="77777777" w:rsidR="00F53C81" w:rsidRPr="00FF2044" w:rsidRDefault="00F53C81" w:rsidP="00F53C81">
            <w:pPr>
              <w:rPr>
                <w:sz w:val="20"/>
                <w:szCs w:val="20"/>
              </w:rPr>
            </w:pPr>
            <w:r w:rsidRPr="00FF2044">
              <w:rPr>
                <w:sz w:val="20"/>
                <w:szCs w:val="20"/>
              </w:rPr>
              <w:t xml:space="preserve">-Learning walks </w:t>
            </w:r>
          </w:p>
          <w:p w14:paraId="1F03F170" w14:textId="7BA2BD3C" w:rsidR="00F53C81" w:rsidRDefault="00F53C81" w:rsidP="00F53C81">
            <w:pPr>
              <w:rPr>
                <w:sz w:val="20"/>
                <w:szCs w:val="20"/>
              </w:rPr>
            </w:pPr>
            <w:r w:rsidRPr="00FF2044">
              <w:rPr>
                <w:sz w:val="20"/>
                <w:szCs w:val="20"/>
              </w:rPr>
              <w:t>-</w:t>
            </w:r>
            <w:r w:rsidR="00F0052D" w:rsidRPr="00FF2044">
              <w:rPr>
                <w:sz w:val="20"/>
                <w:szCs w:val="20"/>
              </w:rPr>
              <w:t>-</w:t>
            </w:r>
            <w:r w:rsidR="00F0052D">
              <w:rPr>
                <w:sz w:val="20"/>
                <w:szCs w:val="20"/>
              </w:rPr>
              <w:t xml:space="preserve"> Quality of Teaching file, </w:t>
            </w:r>
            <w:r w:rsidR="00F0052D" w:rsidRPr="00FF2044">
              <w:rPr>
                <w:sz w:val="20"/>
                <w:szCs w:val="20"/>
              </w:rPr>
              <w:t>Learning walks</w:t>
            </w:r>
            <w:r w:rsidR="00F0052D">
              <w:rPr>
                <w:sz w:val="20"/>
                <w:szCs w:val="20"/>
              </w:rPr>
              <w:t>, Progress reports/meetings, lesson observations, book look/SLT book scrutiny, pupil mentoring</w:t>
            </w:r>
          </w:p>
          <w:p w14:paraId="760EC781" w14:textId="189F36A4" w:rsidR="008401C6" w:rsidRPr="00FF2044" w:rsidRDefault="008401C6" w:rsidP="00F53C81">
            <w:pPr>
              <w:rPr>
                <w:sz w:val="20"/>
                <w:szCs w:val="20"/>
              </w:rPr>
            </w:pPr>
            <w:r>
              <w:rPr>
                <w:sz w:val="20"/>
                <w:szCs w:val="20"/>
              </w:rPr>
              <w:t>-MER calendar</w:t>
            </w:r>
          </w:p>
          <w:p w14:paraId="755223AF" w14:textId="77777777" w:rsidR="00F53C81" w:rsidRPr="00FF2044" w:rsidRDefault="00F53C81" w:rsidP="00F53C81">
            <w:pPr>
              <w:rPr>
                <w:sz w:val="20"/>
                <w:szCs w:val="20"/>
              </w:rPr>
            </w:pPr>
            <w:r w:rsidRPr="00FF2044">
              <w:rPr>
                <w:sz w:val="20"/>
                <w:szCs w:val="20"/>
              </w:rPr>
              <w:t xml:space="preserve">-NQT termly reports </w:t>
            </w:r>
          </w:p>
          <w:p w14:paraId="6B2FF425" w14:textId="77777777" w:rsidR="00F53C81" w:rsidRPr="00FF2044" w:rsidRDefault="00F53C81" w:rsidP="00F53C81">
            <w:pPr>
              <w:rPr>
                <w:sz w:val="20"/>
                <w:szCs w:val="20"/>
              </w:rPr>
            </w:pPr>
            <w:r w:rsidRPr="00FF2044">
              <w:rPr>
                <w:sz w:val="20"/>
                <w:szCs w:val="20"/>
              </w:rPr>
              <w:t xml:space="preserve">-Book scrutiny </w:t>
            </w:r>
          </w:p>
          <w:p w14:paraId="4D152146" w14:textId="1BE2FDE7" w:rsidR="00F53C81" w:rsidRPr="00FF2044" w:rsidRDefault="005A40AE" w:rsidP="00F53C81">
            <w:pPr>
              <w:rPr>
                <w:sz w:val="20"/>
                <w:szCs w:val="20"/>
              </w:rPr>
            </w:pPr>
            <w:r>
              <w:rPr>
                <w:sz w:val="20"/>
                <w:szCs w:val="20"/>
              </w:rPr>
              <w:t xml:space="preserve">-Feedback from stakeholders </w:t>
            </w:r>
            <w:r w:rsidR="00F53C81" w:rsidRPr="00FF2044">
              <w:rPr>
                <w:sz w:val="20"/>
                <w:szCs w:val="20"/>
              </w:rPr>
              <w:t xml:space="preserve"> </w:t>
            </w:r>
          </w:p>
          <w:p w14:paraId="3EAA607C" w14:textId="77777777" w:rsidR="00F53C81" w:rsidRPr="00FF2044" w:rsidRDefault="00F53C81" w:rsidP="00F53C81">
            <w:pPr>
              <w:rPr>
                <w:sz w:val="20"/>
                <w:szCs w:val="20"/>
              </w:rPr>
            </w:pPr>
            <w:r w:rsidRPr="00FF2044">
              <w:rPr>
                <w:sz w:val="20"/>
                <w:szCs w:val="20"/>
              </w:rPr>
              <w:t xml:space="preserve">-Parent, carer, community days </w:t>
            </w:r>
          </w:p>
          <w:p w14:paraId="3918143A" w14:textId="77777777" w:rsidR="00AE6E5B" w:rsidRPr="00FF2044" w:rsidRDefault="00AE6E5B" w:rsidP="005A40AE">
            <w:pPr>
              <w:rPr>
                <w:sz w:val="20"/>
                <w:szCs w:val="20"/>
              </w:rPr>
            </w:pPr>
          </w:p>
        </w:tc>
      </w:tr>
      <w:tr w:rsidR="00AE6E5B" w:rsidRPr="00FF2044" w14:paraId="51026BE7" w14:textId="77777777" w:rsidTr="009E73AB">
        <w:trPr>
          <w:trHeight w:val="266"/>
        </w:trPr>
        <w:tc>
          <w:tcPr>
            <w:tcW w:w="566" w:type="dxa"/>
            <w:vMerge/>
            <w:shd w:val="clear" w:color="auto" w:fill="8DB3E2" w:themeFill="text2" w:themeFillTint="66"/>
          </w:tcPr>
          <w:p w14:paraId="2CD3FF2D" w14:textId="77777777" w:rsidR="00AE6E5B" w:rsidRPr="00FF2044" w:rsidRDefault="00AE6E5B" w:rsidP="00A63ADF">
            <w:pPr>
              <w:jc w:val="center"/>
              <w:rPr>
                <w:b/>
                <w:sz w:val="20"/>
                <w:szCs w:val="20"/>
              </w:rPr>
            </w:pPr>
          </w:p>
        </w:tc>
        <w:tc>
          <w:tcPr>
            <w:tcW w:w="10491" w:type="dxa"/>
            <w:gridSpan w:val="22"/>
            <w:shd w:val="clear" w:color="auto" w:fill="8DB3E2" w:themeFill="text2" w:themeFillTint="66"/>
          </w:tcPr>
          <w:p w14:paraId="5BF13EC8" w14:textId="77777777" w:rsidR="00AE6E5B" w:rsidRPr="00FF2044" w:rsidRDefault="00AE6E5B" w:rsidP="00413743">
            <w:pPr>
              <w:rPr>
                <w:b/>
                <w:sz w:val="20"/>
                <w:szCs w:val="20"/>
              </w:rPr>
            </w:pPr>
            <w:r w:rsidRPr="00FF2044">
              <w:rPr>
                <w:b/>
                <w:sz w:val="20"/>
                <w:szCs w:val="20"/>
              </w:rPr>
              <w:t>Areas for Development</w:t>
            </w:r>
          </w:p>
        </w:tc>
      </w:tr>
      <w:tr w:rsidR="00F53C81" w:rsidRPr="00FF2044" w14:paraId="1C5967B1" w14:textId="77777777" w:rsidTr="009E73AB">
        <w:trPr>
          <w:trHeight w:val="1112"/>
        </w:trPr>
        <w:tc>
          <w:tcPr>
            <w:tcW w:w="566" w:type="dxa"/>
            <w:vMerge/>
            <w:shd w:val="clear" w:color="auto" w:fill="8DB3E2" w:themeFill="text2" w:themeFillTint="66"/>
          </w:tcPr>
          <w:p w14:paraId="64F25050" w14:textId="77777777" w:rsidR="00F53C81" w:rsidRPr="00FF2044" w:rsidRDefault="00F53C81" w:rsidP="00A63ADF">
            <w:pPr>
              <w:jc w:val="center"/>
              <w:rPr>
                <w:b/>
                <w:sz w:val="20"/>
                <w:szCs w:val="20"/>
              </w:rPr>
            </w:pPr>
          </w:p>
        </w:tc>
        <w:tc>
          <w:tcPr>
            <w:tcW w:w="10491" w:type="dxa"/>
            <w:gridSpan w:val="22"/>
            <w:shd w:val="clear" w:color="auto" w:fill="auto"/>
          </w:tcPr>
          <w:p w14:paraId="18391B92" w14:textId="2A36636D" w:rsidR="005A40AE" w:rsidRPr="00754D6F" w:rsidRDefault="005A40AE" w:rsidP="005A40AE">
            <w:pPr>
              <w:pStyle w:val="ListParagraph"/>
              <w:numPr>
                <w:ilvl w:val="0"/>
                <w:numId w:val="5"/>
              </w:numPr>
              <w:rPr>
                <w:sz w:val="20"/>
                <w:szCs w:val="20"/>
              </w:rPr>
            </w:pPr>
            <w:r w:rsidRPr="00754D6F">
              <w:rPr>
                <w:sz w:val="20"/>
                <w:szCs w:val="20"/>
              </w:rPr>
              <w:t>To increase number of qualifications/courses and awards offered to pupils at KS4</w:t>
            </w:r>
            <w:r w:rsidR="008401C6">
              <w:rPr>
                <w:sz w:val="20"/>
                <w:szCs w:val="20"/>
              </w:rPr>
              <w:t xml:space="preserve"> and ensure all pupils level with functional skills English and Maths.</w:t>
            </w:r>
          </w:p>
          <w:p w14:paraId="61E36576" w14:textId="77777777" w:rsidR="005A40AE" w:rsidRPr="00754D6F" w:rsidRDefault="005A40AE" w:rsidP="005A40AE">
            <w:pPr>
              <w:pStyle w:val="ListParagraph"/>
              <w:numPr>
                <w:ilvl w:val="0"/>
                <w:numId w:val="5"/>
              </w:numPr>
              <w:rPr>
                <w:sz w:val="20"/>
                <w:szCs w:val="20"/>
              </w:rPr>
            </w:pPr>
            <w:r w:rsidRPr="00754D6F">
              <w:rPr>
                <w:sz w:val="20"/>
                <w:szCs w:val="20"/>
              </w:rPr>
              <w:t>To prepare pupils for the next stage of their education or training, post 16.</w:t>
            </w:r>
          </w:p>
          <w:p w14:paraId="3A4CD77F" w14:textId="4A8FE231" w:rsidR="00820C85" w:rsidRPr="00820C85" w:rsidRDefault="005A40AE" w:rsidP="00820C85">
            <w:pPr>
              <w:pStyle w:val="ListParagraph"/>
              <w:numPr>
                <w:ilvl w:val="0"/>
                <w:numId w:val="5"/>
              </w:numPr>
              <w:rPr>
                <w:sz w:val="20"/>
                <w:szCs w:val="20"/>
              </w:rPr>
            </w:pPr>
            <w:r>
              <w:rPr>
                <w:sz w:val="20"/>
                <w:szCs w:val="20"/>
              </w:rPr>
              <w:t xml:space="preserve">To increase the number of </w:t>
            </w:r>
            <w:r w:rsidR="00E84460">
              <w:rPr>
                <w:sz w:val="20"/>
                <w:szCs w:val="20"/>
              </w:rPr>
              <w:t>hour’s</w:t>
            </w:r>
            <w:r>
              <w:rPr>
                <w:sz w:val="20"/>
                <w:szCs w:val="20"/>
              </w:rPr>
              <w:t xml:space="preserve"> specialist teacher is in school working with the pupils needing extra support</w:t>
            </w:r>
            <w:r w:rsidR="00820C85" w:rsidRPr="00820C85">
              <w:rPr>
                <w:sz w:val="20"/>
                <w:szCs w:val="20"/>
              </w:rPr>
              <w:t>.</w:t>
            </w:r>
          </w:p>
          <w:p w14:paraId="30F40465" w14:textId="77777777" w:rsidR="00F53C81" w:rsidRPr="00820C85" w:rsidRDefault="00F53C81" w:rsidP="00413743">
            <w:pPr>
              <w:rPr>
                <w:sz w:val="20"/>
                <w:szCs w:val="20"/>
              </w:rPr>
            </w:pPr>
          </w:p>
        </w:tc>
      </w:tr>
      <w:tr w:rsidR="00AE6E5B" w:rsidRPr="00FF2044" w14:paraId="5EC1B654" w14:textId="77777777" w:rsidTr="009E73AB">
        <w:trPr>
          <w:trHeight w:val="266"/>
        </w:trPr>
        <w:tc>
          <w:tcPr>
            <w:tcW w:w="566" w:type="dxa"/>
            <w:vMerge w:val="restart"/>
            <w:shd w:val="clear" w:color="auto" w:fill="CCC0D9" w:themeFill="accent4" w:themeFillTint="66"/>
          </w:tcPr>
          <w:p w14:paraId="2CEBB257" w14:textId="77777777" w:rsidR="00AE6E5B" w:rsidRPr="00FF2044" w:rsidRDefault="00E90A7F" w:rsidP="00A63ADF">
            <w:pPr>
              <w:jc w:val="center"/>
              <w:rPr>
                <w:b/>
                <w:sz w:val="20"/>
                <w:szCs w:val="20"/>
              </w:rPr>
            </w:pPr>
            <w:r w:rsidRPr="00FF2044">
              <w:rPr>
                <w:b/>
                <w:sz w:val="20"/>
                <w:szCs w:val="20"/>
              </w:rPr>
              <w:t>7</w:t>
            </w:r>
          </w:p>
        </w:tc>
        <w:tc>
          <w:tcPr>
            <w:tcW w:w="10491" w:type="dxa"/>
            <w:gridSpan w:val="22"/>
            <w:shd w:val="clear" w:color="auto" w:fill="CCC0D9" w:themeFill="accent4" w:themeFillTint="66"/>
          </w:tcPr>
          <w:p w14:paraId="6925808E" w14:textId="79450ACE" w:rsidR="00AE6E5B" w:rsidRPr="00FF2044" w:rsidRDefault="00AE6E5B" w:rsidP="009166CC">
            <w:pPr>
              <w:rPr>
                <w:b/>
                <w:sz w:val="20"/>
                <w:szCs w:val="20"/>
              </w:rPr>
            </w:pPr>
            <w:r w:rsidRPr="00FF2044">
              <w:rPr>
                <w:b/>
                <w:sz w:val="20"/>
                <w:szCs w:val="20"/>
              </w:rPr>
              <w:t xml:space="preserve">Personal development behaviour and welfare  - </w:t>
            </w:r>
            <w:r w:rsidR="00781528">
              <w:rPr>
                <w:b/>
                <w:sz w:val="20"/>
                <w:szCs w:val="20"/>
              </w:rPr>
              <w:t>Outstanding</w:t>
            </w:r>
          </w:p>
        </w:tc>
      </w:tr>
      <w:tr w:rsidR="00AE6E5B" w:rsidRPr="00FF2044" w14:paraId="2B20225B" w14:textId="77777777" w:rsidTr="009E73AB">
        <w:trPr>
          <w:trHeight w:val="266"/>
        </w:trPr>
        <w:tc>
          <w:tcPr>
            <w:tcW w:w="566" w:type="dxa"/>
            <w:vMerge/>
            <w:shd w:val="clear" w:color="auto" w:fill="CCC0D9" w:themeFill="accent4" w:themeFillTint="66"/>
          </w:tcPr>
          <w:p w14:paraId="487CA030" w14:textId="77777777" w:rsidR="00AE6E5B" w:rsidRPr="00FF2044" w:rsidRDefault="00AE6E5B" w:rsidP="00A63ADF">
            <w:pPr>
              <w:jc w:val="center"/>
              <w:rPr>
                <w:b/>
                <w:sz w:val="20"/>
                <w:szCs w:val="20"/>
              </w:rPr>
            </w:pPr>
          </w:p>
        </w:tc>
        <w:tc>
          <w:tcPr>
            <w:tcW w:w="10491" w:type="dxa"/>
            <w:gridSpan w:val="22"/>
            <w:shd w:val="clear" w:color="auto" w:fill="auto"/>
          </w:tcPr>
          <w:p w14:paraId="3714F34D" w14:textId="6BBB0805" w:rsidR="00E17184" w:rsidRPr="00FF2044" w:rsidRDefault="00D90CCD" w:rsidP="00413743">
            <w:pPr>
              <w:rPr>
                <w:sz w:val="20"/>
                <w:szCs w:val="20"/>
              </w:rPr>
            </w:pPr>
            <w:r w:rsidRPr="00FF2044">
              <w:rPr>
                <w:sz w:val="20"/>
                <w:szCs w:val="20"/>
              </w:rPr>
              <w:t>-Pupils are actively encouraged to have pride in their work and are provided with regular opportunities to share their achievements with other pupils, teachers and members of the senior management team.  Achievements are also recognised during our weekly celebration assembly</w:t>
            </w:r>
            <w:r w:rsidR="008401C6">
              <w:rPr>
                <w:sz w:val="20"/>
                <w:szCs w:val="20"/>
              </w:rPr>
              <w:t xml:space="preserve"> and end of half term assembly</w:t>
            </w:r>
            <w:r w:rsidRPr="00FF2044">
              <w:rPr>
                <w:sz w:val="20"/>
                <w:szCs w:val="20"/>
              </w:rPr>
              <w:t>.</w:t>
            </w:r>
          </w:p>
          <w:p w14:paraId="39C6ABB6" w14:textId="77777777" w:rsidR="00D90CCD" w:rsidRPr="00FF2044" w:rsidRDefault="00D90CCD" w:rsidP="00413743">
            <w:pPr>
              <w:rPr>
                <w:sz w:val="20"/>
                <w:szCs w:val="20"/>
              </w:rPr>
            </w:pPr>
            <w:r w:rsidRPr="00FF2044">
              <w:rPr>
                <w:sz w:val="20"/>
                <w:szCs w:val="20"/>
              </w:rPr>
              <w:t>- General behaviour in lessons and around school is outstanding. Children are polite and well mannered.</w:t>
            </w:r>
          </w:p>
          <w:p w14:paraId="59E3A8DB" w14:textId="14C0E38C" w:rsidR="005F2100" w:rsidRDefault="00D90CCD" w:rsidP="00413743">
            <w:pPr>
              <w:rPr>
                <w:sz w:val="20"/>
                <w:szCs w:val="20"/>
              </w:rPr>
            </w:pPr>
            <w:r w:rsidRPr="00FF2044">
              <w:rPr>
                <w:sz w:val="20"/>
                <w:szCs w:val="20"/>
              </w:rPr>
              <w:t xml:space="preserve">-Our </w:t>
            </w:r>
            <w:r w:rsidR="005F2100">
              <w:rPr>
                <w:sz w:val="20"/>
                <w:szCs w:val="20"/>
              </w:rPr>
              <w:t xml:space="preserve">Assistant Headteacher is </w:t>
            </w:r>
            <w:r w:rsidRPr="00FF2044">
              <w:rPr>
                <w:sz w:val="20"/>
                <w:szCs w:val="20"/>
              </w:rPr>
              <w:t>providing outstanding individualised transition programmes with a large range of both special and mainstream providers</w:t>
            </w:r>
            <w:r w:rsidR="005F2100">
              <w:rPr>
                <w:sz w:val="20"/>
                <w:szCs w:val="20"/>
              </w:rPr>
              <w:t xml:space="preserve"> at KS2/KS3</w:t>
            </w:r>
            <w:r w:rsidRPr="00FF2044">
              <w:rPr>
                <w:sz w:val="20"/>
                <w:szCs w:val="20"/>
              </w:rPr>
              <w:t>.</w:t>
            </w:r>
          </w:p>
          <w:p w14:paraId="15B63DAF" w14:textId="29137581" w:rsidR="00D90CCD" w:rsidRPr="00FF2044" w:rsidRDefault="005F2100" w:rsidP="00413743">
            <w:pPr>
              <w:rPr>
                <w:sz w:val="20"/>
                <w:szCs w:val="20"/>
              </w:rPr>
            </w:pPr>
            <w:r>
              <w:rPr>
                <w:sz w:val="20"/>
                <w:szCs w:val="20"/>
              </w:rPr>
              <w:t xml:space="preserve">-We have an alternative provision manager and have a newly appointed family liaison who provide outstanding support and provision for transition to KS5.  This provides the pupils with the best possible success of moving into KS5 and ensuring the </w:t>
            </w:r>
            <w:r w:rsidR="00745901">
              <w:rPr>
                <w:sz w:val="20"/>
                <w:szCs w:val="20"/>
              </w:rPr>
              <w:t>best provision is sort to meet their SEN.</w:t>
            </w:r>
            <w:r w:rsidR="00D90CCD" w:rsidRPr="00FF2044">
              <w:rPr>
                <w:sz w:val="20"/>
                <w:szCs w:val="20"/>
              </w:rPr>
              <w:t xml:space="preserve"> </w:t>
            </w:r>
          </w:p>
          <w:p w14:paraId="0B6930E1" w14:textId="77F39CA4" w:rsidR="00DA3A13" w:rsidRDefault="00DA3A13" w:rsidP="00413743">
            <w:pPr>
              <w:rPr>
                <w:sz w:val="20"/>
                <w:szCs w:val="20"/>
              </w:rPr>
            </w:pPr>
            <w:r w:rsidRPr="00FF2044">
              <w:rPr>
                <w:sz w:val="20"/>
                <w:szCs w:val="20"/>
              </w:rPr>
              <w:t>-Attendance in our</w:t>
            </w:r>
            <w:r w:rsidR="00745901">
              <w:rPr>
                <w:sz w:val="20"/>
                <w:szCs w:val="20"/>
              </w:rPr>
              <w:t xml:space="preserve"> special sector is good and </w:t>
            </w:r>
            <w:r w:rsidR="008401C6">
              <w:rPr>
                <w:sz w:val="20"/>
                <w:szCs w:val="20"/>
              </w:rPr>
              <w:t xml:space="preserve">has improved significantly </w:t>
            </w:r>
            <w:r w:rsidR="00F0052D">
              <w:rPr>
                <w:sz w:val="20"/>
                <w:szCs w:val="20"/>
              </w:rPr>
              <w:t xml:space="preserve">over the last three years. We </w:t>
            </w:r>
            <w:r w:rsidR="00745901">
              <w:rPr>
                <w:sz w:val="20"/>
                <w:szCs w:val="20"/>
              </w:rPr>
              <w:t xml:space="preserve">have an effective pastoral team who complete home visit and support families struggling with attendance. Robust procedures are followed for persistent non-attenders. </w:t>
            </w:r>
          </w:p>
          <w:p w14:paraId="4C4B6C30" w14:textId="19FA5047" w:rsidR="00E84460" w:rsidRDefault="00E84460" w:rsidP="00413743">
            <w:pPr>
              <w:rPr>
                <w:sz w:val="20"/>
                <w:szCs w:val="20"/>
              </w:rPr>
            </w:pPr>
            <w:r>
              <w:rPr>
                <w:sz w:val="20"/>
                <w:szCs w:val="20"/>
              </w:rPr>
              <w:t>- The pastoral team have created a culture of pupils owning their own behaviour and using strategies to manage their own behaviour.</w:t>
            </w:r>
          </w:p>
          <w:p w14:paraId="533456FF" w14:textId="7503F0C8" w:rsidR="00E84460" w:rsidRPr="00FF2044" w:rsidRDefault="00E84460" w:rsidP="00413743">
            <w:pPr>
              <w:rPr>
                <w:sz w:val="20"/>
                <w:szCs w:val="20"/>
              </w:rPr>
            </w:pPr>
            <w:r>
              <w:rPr>
                <w:sz w:val="20"/>
                <w:szCs w:val="20"/>
              </w:rPr>
              <w:t xml:space="preserve">- We have created a nurture environment in school for the most vulnerable pupils and working towards being a nurture school. </w:t>
            </w:r>
          </w:p>
          <w:p w14:paraId="5D84D418" w14:textId="08A66862" w:rsidR="00D90CCD" w:rsidRPr="00FF2044" w:rsidRDefault="00A34339" w:rsidP="00413743">
            <w:pPr>
              <w:rPr>
                <w:sz w:val="20"/>
                <w:szCs w:val="20"/>
              </w:rPr>
            </w:pPr>
            <w:r>
              <w:rPr>
                <w:sz w:val="20"/>
                <w:szCs w:val="20"/>
              </w:rPr>
              <w:t>-Pupils and staff work</w:t>
            </w:r>
            <w:r w:rsidR="00DA3A13" w:rsidRPr="00FF2044">
              <w:rPr>
                <w:sz w:val="20"/>
                <w:szCs w:val="20"/>
              </w:rPr>
              <w:t xml:space="preserve"> hard to prevent all forms of bullying. </w:t>
            </w:r>
            <w:r w:rsidR="0013349A" w:rsidRPr="00FF2044">
              <w:rPr>
                <w:sz w:val="20"/>
                <w:szCs w:val="20"/>
              </w:rPr>
              <w:t xml:space="preserve">Behaviour is swiftly and effectively managed in an orderly manner. </w:t>
            </w:r>
          </w:p>
          <w:p w14:paraId="4BC98AF0" w14:textId="63708309" w:rsidR="0013349A" w:rsidRPr="00FF2044" w:rsidRDefault="0013349A" w:rsidP="00413743">
            <w:pPr>
              <w:rPr>
                <w:sz w:val="20"/>
                <w:szCs w:val="20"/>
              </w:rPr>
            </w:pPr>
            <w:r w:rsidRPr="00FF2044">
              <w:rPr>
                <w:sz w:val="20"/>
                <w:szCs w:val="20"/>
              </w:rPr>
              <w:t>-</w:t>
            </w:r>
            <w:r w:rsidR="008206D0" w:rsidRPr="00FF2044">
              <w:rPr>
                <w:sz w:val="20"/>
                <w:szCs w:val="20"/>
              </w:rPr>
              <w:t xml:space="preserve">All children make sustained and rapid improvement in their behaviour upon starting at </w:t>
            </w:r>
            <w:r w:rsidR="00A34339">
              <w:rPr>
                <w:sz w:val="20"/>
                <w:szCs w:val="20"/>
              </w:rPr>
              <w:t>Hope High</w:t>
            </w:r>
            <w:r w:rsidR="008206D0" w:rsidRPr="00FF2044">
              <w:rPr>
                <w:sz w:val="20"/>
                <w:szCs w:val="20"/>
              </w:rPr>
              <w:t xml:space="preserve"> School. </w:t>
            </w:r>
          </w:p>
          <w:p w14:paraId="0DE3FA73" w14:textId="77777777" w:rsidR="008206D0" w:rsidRPr="00FF2044" w:rsidRDefault="008206D0" w:rsidP="00413743">
            <w:pPr>
              <w:rPr>
                <w:sz w:val="20"/>
                <w:szCs w:val="20"/>
              </w:rPr>
            </w:pPr>
            <w:r w:rsidRPr="00FF2044">
              <w:rPr>
                <w:sz w:val="20"/>
                <w:szCs w:val="20"/>
              </w:rPr>
              <w:t xml:space="preserve">-Pupils are safe and feel safe at all times. </w:t>
            </w:r>
          </w:p>
          <w:p w14:paraId="7E0BB868" w14:textId="77777777" w:rsidR="00DA3A13" w:rsidRPr="00FF2044" w:rsidRDefault="000C69EE" w:rsidP="00413743">
            <w:pPr>
              <w:rPr>
                <w:sz w:val="20"/>
                <w:szCs w:val="20"/>
              </w:rPr>
            </w:pPr>
            <w:r w:rsidRPr="00FF2044">
              <w:rPr>
                <w:sz w:val="20"/>
                <w:szCs w:val="20"/>
              </w:rPr>
              <w:t>-Staff work tirelessly with all children across school to ensure that strong relationships are developed, i</w:t>
            </w:r>
            <w:r w:rsidR="000312B1" w:rsidRPr="00FF2044">
              <w:rPr>
                <w:sz w:val="20"/>
                <w:szCs w:val="20"/>
              </w:rPr>
              <w:t>nside and outside the classroom</w:t>
            </w:r>
            <w:r w:rsidRPr="00FF2044">
              <w:rPr>
                <w:sz w:val="20"/>
                <w:szCs w:val="20"/>
              </w:rPr>
              <w:t xml:space="preserve">. </w:t>
            </w:r>
          </w:p>
          <w:p w14:paraId="22AE7B8C" w14:textId="77777777" w:rsidR="000312B1" w:rsidRPr="00FF2044" w:rsidRDefault="000312B1" w:rsidP="00413743">
            <w:pPr>
              <w:rPr>
                <w:sz w:val="20"/>
                <w:szCs w:val="20"/>
              </w:rPr>
            </w:pPr>
            <w:r w:rsidRPr="00FF2044">
              <w:rPr>
                <w:sz w:val="20"/>
                <w:szCs w:val="20"/>
              </w:rPr>
              <w:t xml:space="preserve">-Our school continuously promotes all aspects of pupil welfare and go above and beyond to ensure the highest standards of care welfare are achieved for all of our pupils. </w:t>
            </w:r>
          </w:p>
          <w:p w14:paraId="1AC676D0" w14:textId="77777777" w:rsidR="000312B1" w:rsidRPr="00FF2044" w:rsidRDefault="000312B1" w:rsidP="00413743">
            <w:pPr>
              <w:rPr>
                <w:sz w:val="20"/>
                <w:szCs w:val="20"/>
              </w:rPr>
            </w:pPr>
            <w:r w:rsidRPr="00FF2044">
              <w:rPr>
                <w:sz w:val="20"/>
                <w:szCs w:val="20"/>
              </w:rPr>
              <w:t xml:space="preserve">-Pupils trust staff to deal with any issues, concerns and resolve any concerns which they have, fairly. Pupils are actively encouraged to seek the support of adults when necessary. </w:t>
            </w:r>
          </w:p>
          <w:p w14:paraId="4AC8D1F1" w14:textId="77777777" w:rsidR="000312B1" w:rsidRPr="00FF2044" w:rsidRDefault="000312B1" w:rsidP="00413743">
            <w:pPr>
              <w:rPr>
                <w:sz w:val="20"/>
                <w:szCs w:val="20"/>
              </w:rPr>
            </w:pPr>
            <w:r w:rsidRPr="00FF2044">
              <w:rPr>
                <w:sz w:val="20"/>
                <w:szCs w:val="20"/>
              </w:rPr>
              <w:t xml:space="preserve">-Staff actively promote a healthy lifestyle to all members of our community through a range of strategies including: healthy eating, active options, enrichment and PSHE. </w:t>
            </w:r>
          </w:p>
          <w:p w14:paraId="152AF63A" w14:textId="2994781D" w:rsidR="000312B1" w:rsidRPr="00FF2044" w:rsidRDefault="000312B1" w:rsidP="00413743">
            <w:pPr>
              <w:rPr>
                <w:sz w:val="20"/>
                <w:szCs w:val="20"/>
              </w:rPr>
            </w:pPr>
            <w:r w:rsidRPr="00FF2044">
              <w:rPr>
                <w:sz w:val="20"/>
                <w:szCs w:val="20"/>
              </w:rPr>
              <w:t xml:space="preserve">-All pupils are offered emotional support on a daily basis from all staff and where necessary are offered intensive 1:1 support </w:t>
            </w:r>
            <w:r w:rsidR="00A34339">
              <w:rPr>
                <w:sz w:val="20"/>
                <w:szCs w:val="20"/>
              </w:rPr>
              <w:t>through the pastoral team</w:t>
            </w:r>
            <w:r w:rsidRPr="00FF2044">
              <w:rPr>
                <w:sz w:val="20"/>
                <w:szCs w:val="20"/>
              </w:rPr>
              <w:t xml:space="preserve">.  </w:t>
            </w:r>
          </w:p>
          <w:p w14:paraId="2C34C339" w14:textId="75A78D63" w:rsidR="00F471B4" w:rsidRDefault="00F471B4" w:rsidP="00413743">
            <w:pPr>
              <w:rPr>
                <w:sz w:val="20"/>
                <w:szCs w:val="20"/>
              </w:rPr>
            </w:pPr>
            <w:r w:rsidRPr="00FF2044">
              <w:rPr>
                <w:sz w:val="20"/>
                <w:szCs w:val="20"/>
              </w:rPr>
              <w:t>-All parents and children sign</w:t>
            </w:r>
            <w:r w:rsidR="00F0052D">
              <w:rPr>
                <w:sz w:val="20"/>
                <w:szCs w:val="20"/>
              </w:rPr>
              <w:t>ed</w:t>
            </w:r>
            <w:r w:rsidRPr="00FF2044">
              <w:rPr>
                <w:sz w:val="20"/>
                <w:szCs w:val="20"/>
              </w:rPr>
              <w:t xml:space="preserve"> up to our school safer internet policy and during our Computing sessions, e-safety and staying safe online is visited on a regular basis. </w:t>
            </w:r>
          </w:p>
          <w:p w14:paraId="37E80A39" w14:textId="0F544F58" w:rsidR="00F0052D" w:rsidRPr="00FF2044" w:rsidRDefault="00F0052D" w:rsidP="00413743">
            <w:pPr>
              <w:rPr>
                <w:sz w:val="20"/>
                <w:szCs w:val="20"/>
              </w:rPr>
            </w:pPr>
            <w:r>
              <w:rPr>
                <w:sz w:val="20"/>
                <w:szCs w:val="20"/>
              </w:rPr>
              <w:t>- We provide an after school club for pupils three days a week, the staff support pupils in developing their social skills.</w:t>
            </w:r>
          </w:p>
          <w:p w14:paraId="7F32255D" w14:textId="77777777" w:rsidR="000C69EE" w:rsidRPr="00FF2044" w:rsidRDefault="000C69EE" w:rsidP="00413743">
            <w:pPr>
              <w:rPr>
                <w:sz w:val="20"/>
                <w:szCs w:val="20"/>
              </w:rPr>
            </w:pPr>
          </w:p>
          <w:p w14:paraId="72453A4E" w14:textId="2F16299E" w:rsidR="00D90CCD" w:rsidRPr="00FF2044" w:rsidRDefault="00A34339" w:rsidP="00413743">
            <w:pPr>
              <w:rPr>
                <w:sz w:val="20"/>
                <w:szCs w:val="20"/>
              </w:rPr>
            </w:pPr>
            <w:r>
              <w:rPr>
                <w:sz w:val="20"/>
                <w:szCs w:val="20"/>
              </w:rPr>
              <w:t>Evidence</w:t>
            </w:r>
          </w:p>
          <w:p w14:paraId="64DAC90E" w14:textId="77777777" w:rsidR="00D90CCD" w:rsidRPr="00FF2044" w:rsidRDefault="00D90CCD" w:rsidP="00413743">
            <w:pPr>
              <w:rPr>
                <w:sz w:val="20"/>
                <w:szCs w:val="20"/>
              </w:rPr>
            </w:pPr>
            <w:r w:rsidRPr="00FF2044">
              <w:rPr>
                <w:sz w:val="20"/>
                <w:szCs w:val="20"/>
              </w:rPr>
              <w:t>-Learning walk</w:t>
            </w:r>
          </w:p>
          <w:p w14:paraId="38600EB4" w14:textId="344A79A6" w:rsidR="00D90CCD" w:rsidRPr="00FF2044" w:rsidRDefault="00D90CCD" w:rsidP="00413743">
            <w:pPr>
              <w:rPr>
                <w:sz w:val="20"/>
                <w:szCs w:val="20"/>
              </w:rPr>
            </w:pPr>
            <w:r w:rsidRPr="00FF2044">
              <w:rPr>
                <w:sz w:val="20"/>
                <w:szCs w:val="20"/>
              </w:rPr>
              <w:t>-Attainment, progress</w:t>
            </w:r>
            <w:r w:rsidR="00F0052D">
              <w:rPr>
                <w:sz w:val="20"/>
                <w:szCs w:val="20"/>
              </w:rPr>
              <w:t>, attendance, RPIs, SI, Damage</w:t>
            </w:r>
          </w:p>
          <w:p w14:paraId="5820E974" w14:textId="77777777" w:rsidR="00D90CCD" w:rsidRPr="00FF2044" w:rsidRDefault="00DA3A13" w:rsidP="00413743">
            <w:pPr>
              <w:rPr>
                <w:sz w:val="20"/>
                <w:szCs w:val="20"/>
              </w:rPr>
            </w:pPr>
            <w:r w:rsidRPr="00FF2044">
              <w:rPr>
                <w:sz w:val="20"/>
                <w:szCs w:val="20"/>
              </w:rPr>
              <w:t>-</w:t>
            </w:r>
            <w:r w:rsidR="00D90CCD" w:rsidRPr="00FF2044">
              <w:rPr>
                <w:sz w:val="20"/>
                <w:szCs w:val="20"/>
              </w:rPr>
              <w:t xml:space="preserve">Behaviour during options </w:t>
            </w:r>
          </w:p>
          <w:p w14:paraId="01A8EDB9" w14:textId="57D335E3" w:rsidR="00DA3A13" w:rsidRPr="00FF2044" w:rsidRDefault="00DA3A13" w:rsidP="00413743">
            <w:pPr>
              <w:rPr>
                <w:sz w:val="20"/>
                <w:szCs w:val="20"/>
              </w:rPr>
            </w:pPr>
            <w:r w:rsidRPr="00FF2044">
              <w:rPr>
                <w:sz w:val="20"/>
                <w:szCs w:val="20"/>
              </w:rPr>
              <w:t xml:space="preserve">-Successful transition </w:t>
            </w:r>
            <w:r w:rsidR="00A34339">
              <w:rPr>
                <w:sz w:val="20"/>
                <w:szCs w:val="20"/>
              </w:rPr>
              <w:t>from KS2 and to KS5</w:t>
            </w:r>
          </w:p>
          <w:p w14:paraId="4F20911E" w14:textId="77777777" w:rsidR="00A34339" w:rsidRDefault="00DA3A13" w:rsidP="00413743">
            <w:pPr>
              <w:rPr>
                <w:sz w:val="20"/>
                <w:szCs w:val="20"/>
              </w:rPr>
            </w:pPr>
            <w:r w:rsidRPr="00FF2044">
              <w:rPr>
                <w:sz w:val="20"/>
                <w:szCs w:val="20"/>
              </w:rPr>
              <w:t>-Attendance records</w:t>
            </w:r>
          </w:p>
          <w:p w14:paraId="31CC0670" w14:textId="1E51C4F9" w:rsidR="008206D0" w:rsidRPr="00FF2044" w:rsidRDefault="00A34339" w:rsidP="00413743">
            <w:pPr>
              <w:rPr>
                <w:sz w:val="20"/>
                <w:szCs w:val="20"/>
              </w:rPr>
            </w:pPr>
            <w:r>
              <w:rPr>
                <w:sz w:val="20"/>
                <w:szCs w:val="20"/>
              </w:rPr>
              <w:t>-Behaviour data</w:t>
            </w:r>
            <w:r w:rsidR="00DA3A13" w:rsidRPr="00FF2044">
              <w:rPr>
                <w:sz w:val="20"/>
                <w:szCs w:val="20"/>
              </w:rPr>
              <w:t xml:space="preserve"> </w:t>
            </w:r>
            <w:r w:rsidR="008206D0" w:rsidRPr="00FF2044">
              <w:rPr>
                <w:sz w:val="20"/>
                <w:szCs w:val="20"/>
              </w:rPr>
              <w:t xml:space="preserve"> </w:t>
            </w:r>
          </w:p>
          <w:p w14:paraId="7B1FC98E" w14:textId="77777777" w:rsidR="008206D0" w:rsidRPr="00FF2044" w:rsidRDefault="008206D0" w:rsidP="00413743">
            <w:pPr>
              <w:rPr>
                <w:sz w:val="20"/>
                <w:szCs w:val="20"/>
              </w:rPr>
            </w:pPr>
            <w:r w:rsidRPr="00FF2044">
              <w:rPr>
                <w:sz w:val="20"/>
                <w:szCs w:val="20"/>
              </w:rPr>
              <w:t xml:space="preserve">-Pupil and parent questionnaires </w:t>
            </w:r>
          </w:p>
          <w:p w14:paraId="0D8448BF" w14:textId="77777777" w:rsidR="000312B1" w:rsidRPr="00FF2044" w:rsidRDefault="000312B1" w:rsidP="00413743">
            <w:pPr>
              <w:rPr>
                <w:sz w:val="20"/>
                <w:szCs w:val="20"/>
              </w:rPr>
            </w:pPr>
            <w:r w:rsidRPr="00FF2044">
              <w:rPr>
                <w:sz w:val="20"/>
                <w:szCs w:val="20"/>
              </w:rPr>
              <w:t>-CP meetings, CIN meetings, Multi agency meetings, CAF.</w:t>
            </w:r>
          </w:p>
          <w:p w14:paraId="26E77A1D" w14:textId="455C2CE2" w:rsidR="000312B1" w:rsidRPr="00FF2044" w:rsidRDefault="000312B1" w:rsidP="00413743">
            <w:pPr>
              <w:rPr>
                <w:sz w:val="20"/>
                <w:szCs w:val="20"/>
              </w:rPr>
            </w:pPr>
            <w:r w:rsidRPr="00FF2044">
              <w:rPr>
                <w:sz w:val="20"/>
                <w:szCs w:val="20"/>
              </w:rPr>
              <w:t>-</w:t>
            </w:r>
            <w:r w:rsidR="00A34339">
              <w:rPr>
                <w:sz w:val="20"/>
                <w:szCs w:val="20"/>
              </w:rPr>
              <w:t>CPOMs</w:t>
            </w:r>
            <w:r w:rsidRPr="00FF2044">
              <w:rPr>
                <w:sz w:val="20"/>
                <w:szCs w:val="20"/>
              </w:rPr>
              <w:t xml:space="preserve"> </w:t>
            </w:r>
          </w:p>
          <w:p w14:paraId="19448341" w14:textId="77777777" w:rsidR="00F471B4" w:rsidRPr="00FF2044" w:rsidRDefault="00F471B4" w:rsidP="00413743">
            <w:pPr>
              <w:rPr>
                <w:sz w:val="20"/>
                <w:szCs w:val="20"/>
              </w:rPr>
            </w:pPr>
            <w:r w:rsidRPr="00FF2044">
              <w:rPr>
                <w:sz w:val="20"/>
                <w:szCs w:val="20"/>
              </w:rPr>
              <w:t>-Dinner menus</w:t>
            </w:r>
          </w:p>
          <w:p w14:paraId="6FDB27E3" w14:textId="77777777" w:rsidR="00F471B4" w:rsidRDefault="00F471B4" w:rsidP="00413743">
            <w:pPr>
              <w:rPr>
                <w:sz w:val="20"/>
                <w:szCs w:val="20"/>
              </w:rPr>
            </w:pPr>
            <w:r w:rsidRPr="00FF2044">
              <w:rPr>
                <w:sz w:val="20"/>
                <w:szCs w:val="20"/>
              </w:rPr>
              <w:t xml:space="preserve">-Signed internet policy agreements-Pupil/parents </w:t>
            </w:r>
          </w:p>
          <w:p w14:paraId="3A8C7411" w14:textId="7181E5BA" w:rsidR="00A34339" w:rsidRPr="00FF2044" w:rsidRDefault="00A34339" w:rsidP="00413743">
            <w:pPr>
              <w:rPr>
                <w:sz w:val="20"/>
                <w:szCs w:val="20"/>
              </w:rPr>
            </w:pPr>
            <w:r>
              <w:rPr>
                <w:sz w:val="20"/>
                <w:szCs w:val="20"/>
              </w:rPr>
              <w:t>-governor reports and minutes</w:t>
            </w:r>
          </w:p>
          <w:p w14:paraId="45961E95" w14:textId="77777777" w:rsidR="00E17184" w:rsidRPr="00FF2044" w:rsidRDefault="00E17184" w:rsidP="00413743">
            <w:pPr>
              <w:rPr>
                <w:sz w:val="20"/>
                <w:szCs w:val="20"/>
              </w:rPr>
            </w:pPr>
          </w:p>
        </w:tc>
      </w:tr>
      <w:tr w:rsidR="00AE6E5B" w:rsidRPr="00FF2044" w14:paraId="4C0B8660" w14:textId="77777777" w:rsidTr="009E73AB">
        <w:trPr>
          <w:trHeight w:val="266"/>
        </w:trPr>
        <w:tc>
          <w:tcPr>
            <w:tcW w:w="566" w:type="dxa"/>
            <w:vMerge/>
            <w:shd w:val="clear" w:color="auto" w:fill="CCC0D9" w:themeFill="accent4" w:themeFillTint="66"/>
          </w:tcPr>
          <w:p w14:paraId="0AD2C9F0" w14:textId="3CE94FA1" w:rsidR="00AE6E5B" w:rsidRPr="00FF2044" w:rsidRDefault="00AE6E5B" w:rsidP="00A63ADF">
            <w:pPr>
              <w:jc w:val="center"/>
              <w:rPr>
                <w:b/>
                <w:sz w:val="20"/>
                <w:szCs w:val="20"/>
              </w:rPr>
            </w:pPr>
          </w:p>
        </w:tc>
        <w:tc>
          <w:tcPr>
            <w:tcW w:w="10491" w:type="dxa"/>
            <w:gridSpan w:val="22"/>
            <w:shd w:val="clear" w:color="auto" w:fill="CCC0D9" w:themeFill="accent4" w:themeFillTint="66"/>
          </w:tcPr>
          <w:p w14:paraId="5399BD99" w14:textId="77777777" w:rsidR="00AE6E5B" w:rsidRPr="00FF2044" w:rsidRDefault="00AE6E5B" w:rsidP="00413743">
            <w:pPr>
              <w:rPr>
                <w:sz w:val="20"/>
                <w:szCs w:val="20"/>
              </w:rPr>
            </w:pPr>
            <w:r w:rsidRPr="00FF2044">
              <w:rPr>
                <w:sz w:val="20"/>
                <w:szCs w:val="20"/>
              </w:rPr>
              <w:t>SMSC</w:t>
            </w:r>
          </w:p>
        </w:tc>
      </w:tr>
      <w:tr w:rsidR="00AE6E5B" w:rsidRPr="00FF2044" w14:paraId="614EEDC6" w14:textId="77777777" w:rsidTr="009E73AB">
        <w:trPr>
          <w:trHeight w:val="266"/>
        </w:trPr>
        <w:tc>
          <w:tcPr>
            <w:tcW w:w="566" w:type="dxa"/>
            <w:vMerge/>
            <w:shd w:val="clear" w:color="auto" w:fill="CCC0D9" w:themeFill="accent4" w:themeFillTint="66"/>
          </w:tcPr>
          <w:p w14:paraId="712EEB03" w14:textId="77777777" w:rsidR="00AE6E5B" w:rsidRPr="00FF2044" w:rsidRDefault="00AE6E5B" w:rsidP="00A63ADF">
            <w:pPr>
              <w:jc w:val="center"/>
              <w:rPr>
                <w:b/>
                <w:sz w:val="20"/>
                <w:szCs w:val="20"/>
              </w:rPr>
            </w:pPr>
          </w:p>
        </w:tc>
        <w:tc>
          <w:tcPr>
            <w:tcW w:w="10491" w:type="dxa"/>
            <w:gridSpan w:val="22"/>
            <w:shd w:val="clear" w:color="auto" w:fill="auto"/>
          </w:tcPr>
          <w:p w14:paraId="2FFABFA3" w14:textId="77777777" w:rsidR="00AE6E5B" w:rsidRPr="00FF2044" w:rsidRDefault="00D43086" w:rsidP="00413743">
            <w:pPr>
              <w:rPr>
                <w:sz w:val="20"/>
                <w:szCs w:val="20"/>
              </w:rPr>
            </w:pPr>
            <w:r w:rsidRPr="00FF2044">
              <w:rPr>
                <w:sz w:val="20"/>
                <w:szCs w:val="20"/>
              </w:rPr>
              <w:t xml:space="preserve">-Pupils spiritual, moral, social and cultural aspects are developed through everyday lessons and activities. Due to our pupils SEN, SMSC is pivotal in equipping them to be thoughtful, caring and active in the wider community. </w:t>
            </w:r>
          </w:p>
          <w:p w14:paraId="41969945" w14:textId="23950FAA" w:rsidR="00D43086" w:rsidRPr="00FF2044" w:rsidRDefault="00D43086" w:rsidP="00413743">
            <w:pPr>
              <w:rPr>
                <w:sz w:val="20"/>
                <w:szCs w:val="20"/>
              </w:rPr>
            </w:pPr>
            <w:r w:rsidRPr="00FF2044">
              <w:rPr>
                <w:sz w:val="20"/>
                <w:szCs w:val="20"/>
              </w:rPr>
              <w:t xml:space="preserve">-The school’s enrichment program </w:t>
            </w:r>
            <w:r w:rsidR="00F0052D">
              <w:rPr>
                <w:sz w:val="20"/>
                <w:szCs w:val="20"/>
              </w:rPr>
              <w:t xml:space="preserve">and after school club </w:t>
            </w:r>
            <w:r w:rsidRPr="00FF2044">
              <w:rPr>
                <w:sz w:val="20"/>
                <w:szCs w:val="20"/>
              </w:rPr>
              <w:t xml:space="preserve">is an integral part of developing and embedding all aspects of SMSC. </w:t>
            </w:r>
          </w:p>
          <w:p w14:paraId="4982C9BA" w14:textId="3EACE742" w:rsidR="00A4672A" w:rsidRPr="00FF2044" w:rsidRDefault="00A4672A" w:rsidP="00413743">
            <w:pPr>
              <w:rPr>
                <w:sz w:val="20"/>
                <w:szCs w:val="20"/>
              </w:rPr>
            </w:pPr>
            <w:r w:rsidRPr="00FF2044">
              <w:rPr>
                <w:sz w:val="20"/>
                <w:szCs w:val="20"/>
              </w:rPr>
              <w:t>-We give pupils opportunities to explore values and beliefs, pupils ar</w:t>
            </w:r>
            <w:r w:rsidR="007450B6" w:rsidRPr="00FF2044">
              <w:rPr>
                <w:sz w:val="20"/>
                <w:szCs w:val="20"/>
              </w:rPr>
              <w:t xml:space="preserve">e given chance to reflect. </w:t>
            </w:r>
            <w:r w:rsidR="00A34339">
              <w:rPr>
                <w:sz w:val="20"/>
                <w:szCs w:val="20"/>
              </w:rPr>
              <w:t xml:space="preserve"> Hope High </w:t>
            </w:r>
            <w:r w:rsidR="00F0052D">
              <w:rPr>
                <w:sz w:val="20"/>
                <w:szCs w:val="20"/>
              </w:rPr>
              <w:t xml:space="preserve">encourages pupils to </w:t>
            </w:r>
            <w:r w:rsidRPr="00FF2044">
              <w:rPr>
                <w:sz w:val="20"/>
                <w:szCs w:val="20"/>
              </w:rPr>
              <w:t xml:space="preserve">respect others and be respected. </w:t>
            </w:r>
          </w:p>
          <w:p w14:paraId="3981C05C" w14:textId="322DB90B" w:rsidR="00A4672A" w:rsidRPr="00FF2044" w:rsidRDefault="00A4672A" w:rsidP="00413743">
            <w:pPr>
              <w:rPr>
                <w:sz w:val="20"/>
                <w:szCs w:val="20"/>
              </w:rPr>
            </w:pPr>
            <w:r w:rsidRPr="00FF2044">
              <w:rPr>
                <w:sz w:val="20"/>
                <w:szCs w:val="20"/>
              </w:rPr>
              <w:t>-Over time, our pupils gain the ability to distinguish between right and wrong</w:t>
            </w:r>
            <w:r w:rsidR="00A34339">
              <w:rPr>
                <w:sz w:val="20"/>
                <w:szCs w:val="20"/>
              </w:rPr>
              <w:t xml:space="preserve"> (taking part in Restorative justice meetings)</w:t>
            </w:r>
            <w:r w:rsidRPr="00FF2044">
              <w:rPr>
                <w:sz w:val="20"/>
                <w:szCs w:val="20"/>
              </w:rPr>
              <w:t xml:space="preserve">. Over time, our pupils gain the ability to think through the consequences of their own and others actions. </w:t>
            </w:r>
          </w:p>
          <w:p w14:paraId="501FAB12" w14:textId="4BE41931" w:rsidR="00F0052D" w:rsidRPr="00FF2044" w:rsidRDefault="00A4672A" w:rsidP="00A4672A">
            <w:pPr>
              <w:rPr>
                <w:sz w:val="20"/>
                <w:szCs w:val="20"/>
              </w:rPr>
            </w:pPr>
            <w:r w:rsidRPr="00FF2044">
              <w:rPr>
                <w:sz w:val="20"/>
                <w:szCs w:val="20"/>
              </w:rPr>
              <w:t>-Pupils are able to work successfully as a group or team, pupils how respectful for people, living things and the environment around them. Our pupils appreciate the rights of responsibilities of individuals and the wi</w:t>
            </w:r>
            <w:r w:rsidR="00A34339">
              <w:rPr>
                <w:sz w:val="20"/>
                <w:szCs w:val="20"/>
              </w:rPr>
              <w:t xml:space="preserve">der social settings around us. </w:t>
            </w:r>
          </w:p>
          <w:p w14:paraId="04C320ED" w14:textId="77777777" w:rsidR="00D43086" w:rsidRPr="00FF2044" w:rsidRDefault="00D43086" w:rsidP="00413743">
            <w:pPr>
              <w:rPr>
                <w:sz w:val="20"/>
                <w:szCs w:val="20"/>
              </w:rPr>
            </w:pPr>
          </w:p>
          <w:p w14:paraId="4CD2E104" w14:textId="77777777" w:rsidR="00D43086" w:rsidRPr="00FF2044" w:rsidRDefault="00D43086" w:rsidP="00413743">
            <w:pPr>
              <w:rPr>
                <w:sz w:val="20"/>
                <w:szCs w:val="20"/>
              </w:rPr>
            </w:pPr>
            <w:r w:rsidRPr="00FF2044">
              <w:rPr>
                <w:sz w:val="20"/>
                <w:szCs w:val="20"/>
              </w:rPr>
              <w:t xml:space="preserve">Evidence </w:t>
            </w:r>
          </w:p>
          <w:p w14:paraId="510F23C7" w14:textId="77777777" w:rsidR="00D43086" w:rsidRPr="00FF2044" w:rsidRDefault="00D43086" w:rsidP="00413743">
            <w:pPr>
              <w:rPr>
                <w:sz w:val="20"/>
                <w:szCs w:val="20"/>
              </w:rPr>
            </w:pPr>
          </w:p>
          <w:p w14:paraId="4CDC7484" w14:textId="0A3091F7" w:rsidR="00D43086" w:rsidRDefault="00D43086" w:rsidP="00413743">
            <w:pPr>
              <w:rPr>
                <w:sz w:val="20"/>
                <w:szCs w:val="20"/>
              </w:rPr>
            </w:pPr>
            <w:r w:rsidRPr="00FF2044">
              <w:rPr>
                <w:sz w:val="20"/>
                <w:szCs w:val="20"/>
              </w:rPr>
              <w:t>-Enrichment</w:t>
            </w:r>
          </w:p>
          <w:p w14:paraId="5099658C" w14:textId="00A08724" w:rsidR="00F0052D" w:rsidRDefault="00F0052D" w:rsidP="00413743">
            <w:pPr>
              <w:rPr>
                <w:sz w:val="20"/>
                <w:szCs w:val="20"/>
              </w:rPr>
            </w:pPr>
            <w:r>
              <w:rPr>
                <w:sz w:val="20"/>
                <w:szCs w:val="20"/>
              </w:rPr>
              <w:t>-After school club</w:t>
            </w:r>
          </w:p>
          <w:p w14:paraId="63C2D336" w14:textId="70510CF1" w:rsidR="003F58BC" w:rsidRPr="00FF2044" w:rsidRDefault="003F58BC" w:rsidP="00413743">
            <w:pPr>
              <w:rPr>
                <w:sz w:val="20"/>
                <w:szCs w:val="20"/>
              </w:rPr>
            </w:pPr>
            <w:r>
              <w:rPr>
                <w:sz w:val="20"/>
                <w:szCs w:val="20"/>
              </w:rPr>
              <w:t>-School council</w:t>
            </w:r>
          </w:p>
          <w:p w14:paraId="4E1C6A4E" w14:textId="01FBBCCA" w:rsidR="00764331" w:rsidRPr="00FF2044" w:rsidRDefault="00764331" w:rsidP="00A34339">
            <w:pPr>
              <w:rPr>
                <w:sz w:val="20"/>
                <w:szCs w:val="20"/>
              </w:rPr>
            </w:pPr>
            <w:r w:rsidRPr="00FF2044">
              <w:rPr>
                <w:sz w:val="20"/>
                <w:szCs w:val="20"/>
              </w:rPr>
              <w:t>-</w:t>
            </w:r>
            <w:r w:rsidR="00A34339">
              <w:rPr>
                <w:sz w:val="20"/>
                <w:szCs w:val="20"/>
              </w:rPr>
              <w:t>Quality of teaching file – Learning walks, Lesson observations, Book scrutiny</w:t>
            </w:r>
          </w:p>
          <w:p w14:paraId="33271910" w14:textId="693BCDDC" w:rsidR="00764331" w:rsidRPr="00FF2044" w:rsidRDefault="00764331" w:rsidP="00413743">
            <w:pPr>
              <w:rPr>
                <w:sz w:val="20"/>
                <w:szCs w:val="20"/>
              </w:rPr>
            </w:pPr>
            <w:r w:rsidRPr="00FF2044">
              <w:rPr>
                <w:sz w:val="20"/>
                <w:szCs w:val="20"/>
              </w:rPr>
              <w:t>-Curriculum</w:t>
            </w:r>
            <w:r w:rsidR="002D4564" w:rsidRPr="00FF2044">
              <w:rPr>
                <w:sz w:val="20"/>
                <w:szCs w:val="20"/>
              </w:rPr>
              <w:t xml:space="preserve"> (</w:t>
            </w:r>
            <w:r w:rsidR="00A34339">
              <w:rPr>
                <w:sz w:val="20"/>
                <w:szCs w:val="20"/>
              </w:rPr>
              <w:t>Personal Development/Independent living</w:t>
            </w:r>
            <w:r w:rsidR="002D4564" w:rsidRPr="00FF2044">
              <w:rPr>
                <w:sz w:val="20"/>
                <w:szCs w:val="20"/>
              </w:rPr>
              <w:t>)</w:t>
            </w:r>
          </w:p>
          <w:p w14:paraId="33D0836E" w14:textId="20686A8A" w:rsidR="00D43086" w:rsidRPr="00FF2044" w:rsidRDefault="00A34339" w:rsidP="00A34339">
            <w:pPr>
              <w:rPr>
                <w:sz w:val="20"/>
                <w:szCs w:val="20"/>
              </w:rPr>
            </w:pPr>
            <w:r w:rsidRPr="00FF2044">
              <w:rPr>
                <w:sz w:val="20"/>
                <w:szCs w:val="20"/>
              </w:rPr>
              <w:t xml:space="preserve"> </w:t>
            </w:r>
          </w:p>
        </w:tc>
      </w:tr>
      <w:tr w:rsidR="00AE6E5B" w:rsidRPr="00FF2044" w14:paraId="598F163D" w14:textId="77777777" w:rsidTr="009E73AB">
        <w:trPr>
          <w:trHeight w:val="266"/>
        </w:trPr>
        <w:tc>
          <w:tcPr>
            <w:tcW w:w="566" w:type="dxa"/>
            <w:vMerge/>
            <w:shd w:val="clear" w:color="auto" w:fill="CCC0D9" w:themeFill="accent4" w:themeFillTint="66"/>
          </w:tcPr>
          <w:p w14:paraId="2C04A477" w14:textId="77777777" w:rsidR="00AE6E5B" w:rsidRPr="00FF2044" w:rsidRDefault="00AE6E5B" w:rsidP="00A63ADF">
            <w:pPr>
              <w:jc w:val="center"/>
              <w:rPr>
                <w:b/>
                <w:sz w:val="20"/>
                <w:szCs w:val="20"/>
              </w:rPr>
            </w:pPr>
          </w:p>
        </w:tc>
        <w:tc>
          <w:tcPr>
            <w:tcW w:w="10491" w:type="dxa"/>
            <w:gridSpan w:val="22"/>
            <w:shd w:val="clear" w:color="auto" w:fill="CCC0D9" w:themeFill="accent4" w:themeFillTint="66"/>
          </w:tcPr>
          <w:p w14:paraId="49263369" w14:textId="77777777" w:rsidR="00AE6E5B" w:rsidRPr="00FF2044" w:rsidRDefault="00AE6E5B" w:rsidP="00413743">
            <w:pPr>
              <w:rPr>
                <w:b/>
                <w:sz w:val="20"/>
                <w:szCs w:val="20"/>
              </w:rPr>
            </w:pPr>
            <w:r w:rsidRPr="00FF2044">
              <w:rPr>
                <w:b/>
                <w:sz w:val="20"/>
                <w:szCs w:val="20"/>
              </w:rPr>
              <w:t>Areas for Development</w:t>
            </w:r>
          </w:p>
        </w:tc>
      </w:tr>
      <w:tr w:rsidR="00AE6E5B" w:rsidRPr="00FF2044" w14:paraId="1B7754CD" w14:textId="77777777" w:rsidTr="009E73AB">
        <w:trPr>
          <w:trHeight w:val="266"/>
        </w:trPr>
        <w:tc>
          <w:tcPr>
            <w:tcW w:w="566" w:type="dxa"/>
            <w:vMerge/>
            <w:shd w:val="clear" w:color="auto" w:fill="CCC0D9" w:themeFill="accent4" w:themeFillTint="66"/>
          </w:tcPr>
          <w:p w14:paraId="61550CDB" w14:textId="77777777" w:rsidR="00AE6E5B" w:rsidRPr="00FF2044" w:rsidRDefault="00AE6E5B" w:rsidP="00A63ADF">
            <w:pPr>
              <w:jc w:val="center"/>
              <w:rPr>
                <w:b/>
                <w:sz w:val="20"/>
                <w:szCs w:val="20"/>
              </w:rPr>
            </w:pPr>
          </w:p>
        </w:tc>
        <w:tc>
          <w:tcPr>
            <w:tcW w:w="10491" w:type="dxa"/>
            <w:gridSpan w:val="22"/>
            <w:shd w:val="clear" w:color="auto" w:fill="auto"/>
          </w:tcPr>
          <w:p w14:paraId="7121975B" w14:textId="77777777" w:rsidR="00A34339" w:rsidRPr="00754D6F" w:rsidRDefault="00A34339" w:rsidP="00A34339">
            <w:pPr>
              <w:pStyle w:val="ListParagraph"/>
              <w:numPr>
                <w:ilvl w:val="0"/>
                <w:numId w:val="10"/>
              </w:numPr>
              <w:rPr>
                <w:sz w:val="20"/>
                <w:szCs w:val="20"/>
              </w:rPr>
            </w:pPr>
            <w:r w:rsidRPr="00754D6F">
              <w:rPr>
                <w:sz w:val="20"/>
                <w:szCs w:val="20"/>
              </w:rPr>
              <w:t>To improve pupil voice across the school, Head boy, prefects and school council visual and role models across the school.</w:t>
            </w:r>
          </w:p>
          <w:p w14:paraId="1910FF8B" w14:textId="77777777" w:rsidR="00F0052D" w:rsidRDefault="00A34339" w:rsidP="00F0052D">
            <w:pPr>
              <w:pStyle w:val="ListParagraph"/>
              <w:numPr>
                <w:ilvl w:val="0"/>
                <w:numId w:val="10"/>
              </w:numPr>
              <w:rPr>
                <w:sz w:val="20"/>
                <w:szCs w:val="20"/>
              </w:rPr>
            </w:pPr>
            <w:r w:rsidRPr="00A34339">
              <w:rPr>
                <w:sz w:val="20"/>
                <w:szCs w:val="20"/>
              </w:rPr>
              <w:t>To ensure all pupils understand the diversity of modern Britain, developing respect and tolerance towards others</w:t>
            </w:r>
          </w:p>
          <w:p w14:paraId="380D81C8" w14:textId="22831031" w:rsidR="00A34339" w:rsidRPr="00F0052D" w:rsidRDefault="00A34339" w:rsidP="00F0052D">
            <w:pPr>
              <w:pStyle w:val="ListParagraph"/>
              <w:numPr>
                <w:ilvl w:val="0"/>
                <w:numId w:val="10"/>
              </w:numPr>
              <w:rPr>
                <w:sz w:val="20"/>
                <w:szCs w:val="20"/>
              </w:rPr>
            </w:pPr>
            <w:r w:rsidRPr="00F0052D">
              <w:rPr>
                <w:rFonts w:cs="Arial"/>
                <w:bCs/>
                <w:color w:val="000000"/>
                <w:sz w:val="20"/>
                <w:szCs w:val="20"/>
                <w:lang w:eastAsia="en-GB"/>
              </w:rPr>
              <w:t>Appoint a family liaison officer to support pupils on next stage of their education</w:t>
            </w:r>
          </w:p>
          <w:p w14:paraId="76C49625" w14:textId="1BC81342" w:rsidR="00E84460" w:rsidRDefault="00A34339" w:rsidP="00E84460">
            <w:pPr>
              <w:pStyle w:val="ListParagraph"/>
              <w:numPr>
                <w:ilvl w:val="0"/>
                <w:numId w:val="10"/>
              </w:numPr>
              <w:rPr>
                <w:rFonts w:cs="Arial"/>
                <w:bCs/>
                <w:color w:val="000000"/>
                <w:sz w:val="20"/>
                <w:szCs w:val="20"/>
                <w:lang w:eastAsia="en-GB"/>
              </w:rPr>
            </w:pPr>
            <w:r w:rsidRPr="00A34339">
              <w:rPr>
                <w:rFonts w:cs="Arial"/>
                <w:bCs/>
                <w:color w:val="000000"/>
                <w:sz w:val="20"/>
                <w:szCs w:val="20"/>
                <w:lang w:eastAsia="en-GB"/>
              </w:rPr>
              <w:t>Improve attendance to 9</w:t>
            </w:r>
            <w:r w:rsidR="00F0052D">
              <w:rPr>
                <w:rFonts w:cs="Arial"/>
                <w:bCs/>
                <w:color w:val="000000"/>
                <w:sz w:val="20"/>
                <w:szCs w:val="20"/>
                <w:lang w:eastAsia="en-GB"/>
              </w:rPr>
              <w:t>5</w:t>
            </w:r>
            <w:r w:rsidRPr="00A34339">
              <w:rPr>
                <w:rFonts w:cs="Arial"/>
                <w:bCs/>
                <w:color w:val="000000"/>
                <w:sz w:val="20"/>
                <w:szCs w:val="20"/>
                <w:lang w:eastAsia="en-GB"/>
              </w:rPr>
              <w:t>%</w:t>
            </w:r>
          </w:p>
          <w:p w14:paraId="03C06CF1" w14:textId="77777777" w:rsidR="00F0052D" w:rsidRDefault="00A34339" w:rsidP="00E84460">
            <w:pPr>
              <w:pStyle w:val="ListParagraph"/>
              <w:numPr>
                <w:ilvl w:val="0"/>
                <w:numId w:val="10"/>
              </w:numPr>
              <w:rPr>
                <w:rFonts w:cs="Arial"/>
                <w:bCs/>
                <w:color w:val="000000"/>
                <w:sz w:val="20"/>
                <w:szCs w:val="20"/>
                <w:lang w:eastAsia="en-GB"/>
              </w:rPr>
            </w:pPr>
            <w:r w:rsidRPr="00E84460">
              <w:rPr>
                <w:rFonts w:cs="Arial"/>
                <w:bCs/>
                <w:color w:val="000000"/>
                <w:sz w:val="20"/>
                <w:szCs w:val="20"/>
                <w:lang w:eastAsia="en-GB"/>
              </w:rPr>
              <w:t xml:space="preserve">Develop as a nurture school and gain the qualification as a nurture school.  </w:t>
            </w:r>
          </w:p>
          <w:p w14:paraId="3BC8A539" w14:textId="65979873" w:rsidR="002D4564" w:rsidRPr="00E84460" w:rsidRDefault="00A34339" w:rsidP="00E84460">
            <w:pPr>
              <w:pStyle w:val="ListParagraph"/>
              <w:numPr>
                <w:ilvl w:val="0"/>
                <w:numId w:val="10"/>
              </w:numPr>
              <w:rPr>
                <w:rFonts w:cs="Arial"/>
                <w:bCs/>
                <w:color w:val="000000"/>
                <w:sz w:val="20"/>
                <w:szCs w:val="20"/>
                <w:lang w:eastAsia="en-GB"/>
              </w:rPr>
            </w:pPr>
            <w:r w:rsidRPr="00E84460">
              <w:rPr>
                <w:rFonts w:cs="Arial"/>
                <w:bCs/>
                <w:color w:val="000000"/>
                <w:sz w:val="20"/>
                <w:szCs w:val="20"/>
                <w:lang w:eastAsia="en-GB"/>
              </w:rPr>
              <w:t>Use Boxall to measure pupil’s progress in behaviour.</w:t>
            </w:r>
          </w:p>
        </w:tc>
      </w:tr>
      <w:tr w:rsidR="00ED1E2E" w:rsidRPr="00FF2044" w14:paraId="0BC0254F" w14:textId="77777777" w:rsidTr="009E73AB">
        <w:trPr>
          <w:trHeight w:val="266"/>
        </w:trPr>
        <w:tc>
          <w:tcPr>
            <w:tcW w:w="566" w:type="dxa"/>
            <w:vMerge w:val="restart"/>
            <w:shd w:val="clear" w:color="auto" w:fill="D99594" w:themeFill="accent2" w:themeFillTint="99"/>
          </w:tcPr>
          <w:p w14:paraId="4BFCEED3" w14:textId="77777777" w:rsidR="00ED1E2E" w:rsidRPr="00FF2044" w:rsidRDefault="00ED1E2E" w:rsidP="00A63ADF">
            <w:pPr>
              <w:jc w:val="center"/>
              <w:rPr>
                <w:b/>
                <w:sz w:val="20"/>
                <w:szCs w:val="20"/>
              </w:rPr>
            </w:pPr>
            <w:r w:rsidRPr="00FF2044">
              <w:rPr>
                <w:b/>
                <w:sz w:val="20"/>
                <w:szCs w:val="20"/>
              </w:rPr>
              <w:t>8</w:t>
            </w:r>
          </w:p>
        </w:tc>
        <w:tc>
          <w:tcPr>
            <w:tcW w:w="10491" w:type="dxa"/>
            <w:gridSpan w:val="22"/>
            <w:shd w:val="clear" w:color="auto" w:fill="D99594" w:themeFill="accent2" w:themeFillTint="99"/>
          </w:tcPr>
          <w:p w14:paraId="4162F0E4" w14:textId="1776CE15" w:rsidR="00ED1E2E" w:rsidRPr="00FF2044" w:rsidRDefault="00ED1E2E" w:rsidP="00413743">
            <w:pPr>
              <w:rPr>
                <w:b/>
                <w:sz w:val="20"/>
                <w:szCs w:val="20"/>
              </w:rPr>
            </w:pPr>
            <w:r w:rsidRPr="00FF2044">
              <w:rPr>
                <w:b/>
                <w:sz w:val="20"/>
                <w:szCs w:val="20"/>
              </w:rPr>
              <w:t xml:space="preserve">Outcomes for pupils </w:t>
            </w:r>
            <w:r w:rsidR="00643703">
              <w:rPr>
                <w:b/>
                <w:sz w:val="20"/>
                <w:szCs w:val="20"/>
              </w:rPr>
              <w:t>- Good</w:t>
            </w:r>
          </w:p>
        </w:tc>
      </w:tr>
      <w:tr w:rsidR="00ED1E2E" w:rsidRPr="00FF2044" w14:paraId="36A8C4D0" w14:textId="77777777" w:rsidTr="009E73AB">
        <w:trPr>
          <w:trHeight w:val="958"/>
        </w:trPr>
        <w:tc>
          <w:tcPr>
            <w:tcW w:w="566" w:type="dxa"/>
            <w:vMerge/>
            <w:shd w:val="clear" w:color="auto" w:fill="D99594" w:themeFill="accent2" w:themeFillTint="99"/>
          </w:tcPr>
          <w:p w14:paraId="6564104E" w14:textId="77777777" w:rsidR="00ED1E2E" w:rsidRPr="00FF2044" w:rsidRDefault="00ED1E2E" w:rsidP="00A63ADF">
            <w:pPr>
              <w:jc w:val="center"/>
              <w:rPr>
                <w:b/>
                <w:sz w:val="20"/>
                <w:szCs w:val="20"/>
              </w:rPr>
            </w:pPr>
          </w:p>
        </w:tc>
        <w:tc>
          <w:tcPr>
            <w:tcW w:w="10491" w:type="dxa"/>
            <w:gridSpan w:val="22"/>
            <w:shd w:val="clear" w:color="auto" w:fill="auto"/>
          </w:tcPr>
          <w:p w14:paraId="4AD25A8D" w14:textId="77777777" w:rsidR="00ED1E2E" w:rsidRPr="00FF2044" w:rsidRDefault="00ED1E2E" w:rsidP="00413743">
            <w:pPr>
              <w:rPr>
                <w:sz w:val="20"/>
                <w:szCs w:val="20"/>
              </w:rPr>
            </w:pPr>
            <w:r w:rsidRPr="00FF2044">
              <w:rPr>
                <w:sz w:val="20"/>
                <w:szCs w:val="20"/>
              </w:rPr>
              <w:t xml:space="preserve">Progress and Attainment </w:t>
            </w:r>
          </w:p>
          <w:p w14:paraId="02E8A160" w14:textId="42065F9B" w:rsidR="00ED1E2E" w:rsidRPr="00FF2044" w:rsidRDefault="00ED1E2E" w:rsidP="00083840">
            <w:pPr>
              <w:rPr>
                <w:sz w:val="20"/>
                <w:szCs w:val="20"/>
              </w:rPr>
            </w:pPr>
            <w:r w:rsidRPr="00FF2044">
              <w:rPr>
                <w:sz w:val="20"/>
                <w:szCs w:val="20"/>
              </w:rPr>
              <w:t>- Pupil progress well from different starting points and the majority achieve or exceed expected progress targets on a yearly basis</w:t>
            </w:r>
            <w:r w:rsidR="00643703">
              <w:rPr>
                <w:sz w:val="20"/>
                <w:szCs w:val="20"/>
              </w:rPr>
              <w:t xml:space="preserve"> especially in maths, reading</w:t>
            </w:r>
            <w:r w:rsidRPr="00FF2044">
              <w:rPr>
                <w:sz w:val="20"/>
                <w:szCs w:val="20"/>
              </w:rPr>
              <w:t>.</w:t>
            </w:r>
          </w:p>
          <w:p w14:paraId="3183A4A9" w14:textId="77777777" w:rsidR="00ED1E2E" w:rsidRPr="00FF2044" w:rsidRDefault="00ED1E2E" w:rsidP="00083840">
            <w:pPr>
              <w:rPr>
                <w:sz w:val="20"/>
                <w:szCs w:val="20"/>
              </w:rPr>
            </w:pPr>
            <w:r w:rsidRPr="00FF2044">
              <w:rPr>
                <w:sz w:val="20"/>
                <w:szCs w:val="20"/>
              </w:rPr>
              <w:t xml:space="preserve">-All teachers and support staff demonstrate the importance of setting high standards for all pupils in all lessons to ensure that they maximise their potential. </w:t>
            </w:r>
          </w:p>
          <w:p w14:paraId="2250B77F" w14:textId="2E4C2044" w:rsidR="00ED1E2E" w:rsidRDefault="00ED1E2E" w:rsidP="00083840">
            <w:pPr>
              <w:rPr>
                <w:sz w:val="20"/>
                <w:szCs w:val="20"/>
              </w:rPr>
            </w:pPr>
            <w:r w:rsidRPr="00FF2044">
              <w:rPr>
                <w:sz w:val="20"/>
                <w:szCs w:val="20"/>
              </w:rPr>
              <w:t>- Through assertive mentoring we can monitor the quality and rigour of our assessment data on a termly basis to ensure accuracy and consistency across school</w:t>
            </w:r>
            <w:r w:rsidR="00643703">
              <w:rPr>
                <w:sz w:val="20"/>
                <w:szCs w:val="20"/>
              </w:rPr>
              <w:t>.</w:t>
            </w:r>
          </w:p>
          <w:p w14:paraId="31BCAD2B" w14:textId="65FE9948" w:rsidR="00643703" w:rsidRDefault="00643703" w:rsidP="00083840">
            <w:pPr>
              <w:rPr>
                <w:sz w:val="20"/>
                <w:szCs w:val="20"/>
              </w:rPr>
            </w:pPr>
            <w:r>
              <w:rPr>
                <w:sz w:val="20"/>
                <w:szCs w:val="20"/>
              </w:rPr>
              <w:t>-Through assertive mentoring gaps in learning are identified on a half termly basis to ensure pupils continue to make progress.</w:t>
            </w:r>
          </w:p>
          <w:p w14:paraId="23F95C8D" w14:textId="730BE4DF" w:rsidR="00643703" w:rsidRDefault="00643703" w:rsidP="00083840">
            <w:pPr>
              <w:rPr>
                <w:sz w:val="20"/>
                <w:szCs w:val="20"/>
              </w:rPr>
            </w:pPr>
            <w:r>
              <w:rPr>
                <w:sz w:val="20"/>
                <w:szCs w:val="20"/>
              </w:rPr>
              <w:t xml:space="preserve">-Flight paths for all pupils </w:t>
            </w:r>
            <w:r w:rsidR="00E84460">
              <w:rPr>
                <w:sz w:val="20"/>
                <w:szCs w:val="20"/>
              </w:rPr>
              <w:t>allow</w:t>
            </w:r>
            <w:r>
              <w:rPr>
                <w:sz w:val="20"/>
                <w:szCs w:val="20"/>
              </w:rPr>
              <w:t xml:space="preserve"> </w:t>
            </w:r>
            <w:r w:rsidR="002347FA">
              <w:rPr>
                <w:sz w:val="20"/>
                <w:szCs w:val="20"/>
              </w:rPr>
              <w:t>targets to be set</w:t>
            </w:r>
            <w:r>
              <w:rPr>
                <w:sz w:val="20"/>
                <w:szCs w:val="20"/>
              </w:rPr>
              <w:t xml:space="preserve"> using CATS, SATs to set targets each half term and end of KS4 target.  Pupils are also set an additional target known at their aspirational target.</w:t>
            </w:r>
          </w:p>
          <w:p w14:paraId="1E096CF0" w14:textId="7F247182" w:rsidR="00643703" w:rsidRPr="00FF2044" w:rsidRDefault="00643703" w:rsidP="00643703">
            <w:pPr>
              <w:rPr>
                <w:sz w:val="20"/>
                <w:szCs w:val="20"/>
              </w:rPr>
            </w:pPr>
            <w:r>
              <w:rPr>
                <w:sz w:val="20"/>
                <w:szCs w:val="20"/>
              </w:rPr>
              <w:t xml:space="preserve"> - SLT use FFT to set targets for the end of each term year and</w:t>
            </w:r>
            <w:r w:rsidR="004F1AE0">
              <w:rPr>
                <w:sz w:val="20"/>
                <w:szCs w:val="20"/>
              </w:rPr>
              <w:t xml:space="preserve"> </w:t>
            </w:r>
            <w:r w:rsidR="002347FA">
              <w:rPr>
                <w:sz w:val="20"/>
                <w:szCs w:val="20"/>
              </w:rPr>
              <w:t xml:space="preserve">of </w:t>
            </w:r>
            <w:r>
              <w:rPr>
                <w:sz w:val="20"/>
                <w:szCs w:val="20"/>
              </w:rPr>
              <w:t>Key Stage</w:t>
            </w:r>
            <w:r w:rsidR="002347FA">
              <w:rPr>
                <w:sz w:val="20"/>
                <w:szCs w:val="20"/>
              </w:rPr>
              <w:t xml:space="preserve"> 3 and Key stage 4</w:t>
            </w:r>
            <w:r>
              <w:rPr>
                <w:sz w:val="20"/>
                <w:szCs w:val="20"/>
              </w:rPr>
              <w:t>.</w:t>
            </w:r>
          </w:p>
          <w:p w14:paraId="0D9C544A" w14:textId="77777777" w:rsidR="00ED1E2E" w:rsidRPr="00FF2044" w:rsidRDefault="00ED1E2E" w:rsidP="00083840">
            <w:pPr>
              <w:rPr>
                <w:sz w:val="20"/>
                <w:szCs w:val="20"/>
              </w:rPr>
            </w:pPr>
            <w:r w:rsidRPr="00FF2044">
              <w:rPr>
                <w:sz w:val="20"/>
                <w:szCs w:val="20"/>
              </w:rPr>
              <w:t xml:space="preserve">- Assessment for learning is embedded in all lessons and individual support is provided in a timely manner when needed. </w:t>
            </w:r>
          </w:p>
          <w:p w14:paraId="415A437F" w14:textId="77777777" w:rsidR="00ED1E2E" w:rsidRPr="00FF2044" w:rsidRDefault="00ED1E2E" w:rsidP="00083840">
            <w:pPr>
              <w:rPr>
                <w:sz w:val="20"/>
                <w:szCs w:val="20"/>
              </w:rPr>
            </w:pPr>
            <w:r w:rsidRPr="00FF2044">
              <w:rPr>
                <w:sz w:val="20"/>
                <w:szCs w:val="20"/>
              </w:rPr>
              <w:t>-Teachers plan for effective use of support staff ensuring maximum impact on pupils learning and progress.</w:t>
            </w:r>
          </w:p>
          <w:p w14:paraId="3EDC23D9" w14:textId="32FFB4BA" w:rsidR="00ED1E2E" w:rsidRPr="00FF2044" w:rsidRDefault="00643703" w:rsidP="00083840">
            <w:pPr>
              <w:rPr>
                <w:sz w:val="20"/>
                <w:szCs w:val="20"/>
              </w:rPr>
            </w:pPr>
            <w:r>
              <w:rPr>
                <w:sz w:val="20"/>
                <w:szCs w:val="20"/>
              </w:rPr>
              <w:t>- CLA</w:t>
            </w:r>
            <w:r w:rsidR="00ED1E2E" w:rsidRPr="00FF2044">
              <w:rPr>
                <w:sz w:val="20"/>
                <w:szCs w:val="20"/>
              </w:rPr>
              <w:t xml:space="preserve"> Make equivalent progress to other Pupils across school</w:t>
            </w:r>
          </w:p>
          <w:p w14:paraId="1E5804F7" w14:textId="77777777" w:rsidR="00ED1E2E" w:rsidRDefault="00ED1E2E" w:rsidP="00083840">
            <w:pPr>
              <w:rPr>
                <w:sz w:val="20"/>
                <w:szCs w:val="20"/>
              </w:rPr>
            </w:pPr>
            <w:r w:rsidRPr="00FF2044">
              <w:rPr>
                <w:sz w:val="20"/>
                <w:szCs w:val="20"/>
              </w:rPr>
              <w:t>- Free School Meal Children make equivalent progress in relation to other pupils across school</w:t>
            </w:r>
          </w:p>
          <w:p w14:paraId="31C335FF" w14:textId="52FF1728" w:rsidR="00FF2044" w:rsidRPr="00FF2044" w:rsidRDefault="00643703" w:rsidP="00083840">
            <w:pPr>
              <w:rPr>
                <w:sz w:val="20"/>
                <w:szCs w:val="20"/>
              </w:rPr>
            </w:pPr>
            <w:r>
              <w:rPr>
                <w:sz w:val="20"/>
                <w:szCs w:val="20"/>
              </w:rPr>
              <w:t>- Pupils make excellent progress in reading through a robust reading programme ‘Accelerated reader’</w:t>
            </w:r>
          </w:p>
          <w:p w14:paraId="28FB4F4E" w14:textId="77777777" w:rsidR="00ED1E2E" w:rsidRPr="00FF2044" w:rsidRDefault="00ED1E2E" w:rsidP="00083840">
            <w:pPr>
              <w:rPr>
                <w:sz w:val="20"/>
                <w:szCs w:val="20"/>
              </w:rPr>
            </w:pPr>
          </w:p>
          <w:p w14:paraId="4C1E2ABE" w14:textId="77777777" w:rsidR="00ED1E2E" w:rsidRPr="00FF2044" w:rsidRDefault="00ED1E2E" w:rsidP="00083840">
            <w:pPr>
              <w:rPr>
                <w:sz w:val="20"/>
                <w:szCs w:val="20"/>
              </w:rPr>
            </w:pPr>
            <w:r w:rsidRPr="00FF2044">
              <w:rPr>
                <w:sz w:val="20"/>
                <w:szCs w:val="20"/>
              </w:rPr>
              <w:t>Evidence</w:t>
            </w:r>
          </w:p>
          <w:p w14:paraId="3C5A98D6" w14:textId="77777777" w:rsidR="00ED1E2E" w:rsidRPr="00FF2044" w:rsidRDefault="00ED1E2E" w:rsidP="00083840">
            <w:pPr>
              <w:rPr>
                <w:sz w:val="20"/>
                <w:szCs w:val="20"/>
              </w:rPr>
            </w:pPr>
            <w:r w:rsidRPr="00FF2044">
              <w:rPr>
                <w:sz w:val="20"/>
                <w:szCs w:val="20"/>
              </w:rPr>
              <w:t>- Whole school Progress Data</w:t>
            </w:r>
          </w:p>
          <w:p w14:paraId="7AA60D19" w14:textId="2E82EB29" w:rsidR="00ED1E2E" w:rsidRPr="00FF2044" w:rsidRDefault="00ED1E2E" w:rsidP="00083840">
            <w:pPr>
              <w:rPr>
                <w:sz w:val="20"/>
                <w:szCs w:val="20"/>
              </w:rPr>
            </w:pPr>
            <w:r w:rsidRPr="00FF2044">
              <w:rPr>
                <w:sz w:val="20"/>
                <w:szCs w:val="20"/>
              </w:rPr>
              <w:t xml:space="preserve">- </w:t>
            </w:r>
            <w:r w:rsidR="00643703">
              <w:rPr>
                <w:sz w:val="20"/>
                <w:szCs w:val="20"/>
              </w:rPr>
              <w:t>KS3 and KS4 progress data</w:t>
            </w:r>
          </w:p>
          <w:p w14:paraId="053266D1" w14:textId="5F708C06" w:rsidR="00ED1E2E" w:rsidRPr="00FF2044" w:rsidRDefault="00ED1E2E" w:rsidP="00083840">
            <w:pPr>
              <w:rPr>
                <w:sz w:val="20"/>
                <w:szCs w:val="20"/>
              </w:rPr>
            </w:pPr>
            <w:r w:rsidRPr="00FF2044">
              <w:rPr>
                <w:sz w:val="20"/>
                <w:szCs w:val="20"/>
              </w:rPr>
              <w:t xml:space="preserve">- </w:t>
            </w:r>
            <w:r w:rsidR="00F0052D" w:rsidRPr="00FF2044">
              <w:rPr>
                <w:sz w:val="20"/>
                <w:szCs w:val="20"/>
              </w:rPr>
              <w:t>-</w:t>
            </w:r>
            <w:r w:rsidR="00F0052D">
              <w:rPr>
                <w:sz w:val="20"/>
                <w:szCs w:val="20"/>
              </w:rPr>
              <w:t xml:space="preserve"> Quality of Teaching file, </w:t>
            </w:r>
            <w:r w:rsidR="00F0052D" w:rsidRPr="00FF2044">
              <w:rPr>
                <w:sz w:val="20"/>
                <w:szCs w:val="20"/>
              </w:rPr>
              <w:t>Learning walks</w:t>
            </w:r>
            <w:r w:rsidR="00F0052D">
              <w:rPr>
                <w:sz w:val="20"/>
                <w:szCs w:val="20"/>
              </w:rPr>
              <w:t>, Progress reports/meetings, lesson observations, book look/SLT book scrutiny, pupil mentoring</w:t>
            </w:r>
            <w:r w:rsidR="00F0052D" w:rsidRPr="00FF2044">
              <w:rPr>
                <w:sz w:val="20"/>
                <w:szCs w:val="20"/>
              </w:rPr>
              <w:t xml:space="preserve"> </w:t>
            </w:r>
            <w:r w:rsidRPr="00FF2044">
              <w:rPr>
                <w:sz w:val="20"/>
                <w:szCs w:val="20"/>
              </w:rPr>
              <w:t>- Assertive Mentoring Files</w:t>
            </w:r>
          </w:p>
          <w:p w14:paraId="799F186B" w14:textId="77777777" w:rsidR="00ED1E2E" w:rsidRDefault="00ED1E2E" w:rsidP="00083840">
            <w:pPr>
              <w:rPr>
                <w:sz w:val="20"/>
                <w:szCs w:val="20"/>
              </w:rPr>
            </w:pPr>
            <w:r w:rsidRPr="00FF2044">
              <w:rPr>
                <w:sz w:val="20"/>
                <w:szCs w:val="20"/>
              </w:rPr>
              <w:t>- Pupils books</w:t>
            </w:r>
          </w:p>
          <w:p w14:paraId="25C40F06" w14:textId="77777777" w:rsidR="00ED1E2E" w:rsidRDefault="00ED1E2E" w:rsidP="00672FAF">
            <w:pPr>
              <w:tabs>
                <w:tab w:val="left" w:pos="4665"/>
              </w:tabs>
              <w:rPr>
                <w:b/>
                <w:sz w:val="20"/>
                <w:szCs w:val="20"/>
              </w:rPr>
            </w:pPr>
          </w:p>
          <w:p w14:paraId="7EE70401" w14:textId="77777777" w:rsidR="00672FAF" w:rsidRDefault="00672FAF" w:rsidP="00672FAF">
            <w:pPr>
              <w:tabs>
                <w:tab w:val="left" w:pos="4665"/>
              </w:tabs>
              <w:rPr>
                <w:b/>
                <w:sz w:val="20"/>
                <w:szCs w:val="20"/>
              </w:rPr>
            </w:pPr>
          </w:p>
          <w:p w14:paraId="0AFA129D" w14:textId="6D812095" w:rsidR="00672FAF" w:rsidRPr="00FF2044" w:rsidRDefault="00672FAF" w:rsidP="00672FAF">
            <w:pPr>
              <w:tabs>
                <w:tab w:val="left" w:pos="4665"/>
              </w:tabs>
              <w:rPr>
                <w:b/>
                <w:sz w:val="20"/>
                <w:szCs w:val="20"/>
              </w:rPr>
            </w:pPr>
          </w:p>
        </w:tc>
      </w:tr>
      <w:tr w:rsidR="00ED1E2E" w:rsidRPr="00FF2044" w14:paraId="6A29AAF8" w14:textId="77777777" w:rsidTr="009E73AB">
        <w:trPr>
          <w:trHeight w:val="266"/>
        </w:trPr>
        <w:tc>
          <w:tcPr>
            <w:tcW w:w="566" w:type="dxa"/>
            <w:vMerge/>
            <w:shd w:val="clear" w:color="auto" w:fill="D99594" w:themeFill="accent2" w:themeFillTint="99"/>
          </w:tcPr>
          <w:p w14:paraId="039326C0" w14:textId="30604558" w:rsidR="00ED1E2E" w:rsidRPr="00FF2044" w:rsidRDefault="00ED1E2E" w:rsidP="00A63ADF">
            <w:pPr>
              <w:jc w:val="center"/>
              <w:rPr>
                <w:b/>
                <w:sz w:val="20"/>
                <w:szCs w:val="20"/>
              </w:rPr>
            </w:pPr>
          </w:p>
        </w:tc>
        <w:tc>
          <w:tcPr>
            <w:tcW w:w="10491" w:type="dxa"/>
            <w:gridSpan w:val="22"/>
            <w:shd w:val="clear" w:color="auto" w:fill="D99594" w:themeFill="accent2" w:themeFillTint="99"/>
          </w:tcPr>
          <w:p w14:paraId="3F42364B" w14:textId="77777777" w:rsidR="00ED1E2E" w:rsidRPr="00FF2044" w:rsidRDefault="00FF2044" w:rsidP="00413743">
            <w:pPr>
              <w:rPr>
                <w:b/>
                <w:sz w:val="20"/>
                <w:szCs w:val="20"/>
              </w:rPr>
            </w:pPr>
            <w:r>
              <w:rPr>
                <w:b/>
                <w:sz w:val="20"/>
                <w:szCs w:val="20"/>
              </w:rPr>
              <w:t xml:space="preserve">Data – </w:t>
            </w:r>
          </w:p>
        </w:tc>
      </w:tr>
      <w:tr w:rsidR="00ED1E2E" w:rsidRPr="00FF2044" w14:paraId="2184428B" w14:textId="77777777" w:rsidTr="009E73AB">
        <w:trPr>
          <w:trHeight w:val="493"/>
        </w:trPr>
        <w:tc>
          <w:tcPr>
            <w:tcW w:w="566" w:type="dxa"/>
            <w:vMerge/>
            <w:shd w:val="clear" w:color="auto" w:fill="FABF8F" w:themeFill="accent6" w:themeFillTint="99"/>
          </w:tcPr>
          <w:p w14:paraId="5B90D01F" w14:textId="77777777" w:rsidR="00ED1E2E" w:rsidRPr="00FF2044" w:rsidRDefault="00ED1E2E" w:rsidP="00D04014">
            <w:pPr>
              <w:jc w:val="center"/>
              <w:rPr>
                <w:b/>
                <w:sz w:val="20"/>
                <w:szCs w:val="20"/>
              </w:rPr>
            </w:pPr>
          </w:p>
        </w:tc>
        <w:tc>
          <w:tcPr>
            <w:tcW w:w="7140" w:type="dxa"/>
            <w:gridSpan w:val="12"/>
            <w:shd w:val="clear" w:color="auto" w:fill="D99594" w:themeFill="accent2" w:themeFillTint="99"/>
          </w:tcPr>
          <w:p w14:paraId="5D8D21E8" w14:textId="0E6F5112" w:rsidR="00ED1E2E" w:rsidRPr="00FF2044" w:rsidRDefault="009166CC" w:rsidP="00D04014">
            <w:pPr>
              <w:rPr>
                <w:sz w:val="20"/>
                <w:szCs w:val="20"/>
              </w:rPr>
            </w:pPr>
            <w:r>
              <w:rPr>
                <w:sz w:val="20"/>
                <w:szCs w:val="20"/>
              </w:rPr>
              <w:t>Whole School data 2015-2016</w:t>
            </w:r>
          </w:p>
        </w:tc>
        <w:tc>
          <w:tcPr>
            <w:tcW w:w="1116" w:type="dxa"/>
            <w:gridSpan w:val="4"/>
            <w:shd w:val="clear" w:color="auto" w:fill="auto"/>
          </w:tcPr>
          <w:p w14:paraId="0A5AA9A9" w14:textId="77777777" w:rsidR="00ED1E2E" w:rsidRPr="001A05FB" w:rsidRDefault="00ED1E2E" w:rsidP="003238F2">
            <w:pPr>
              <w:jc w:val="center"/>
              <w:rPr>
                <w:b/>
                <w:sz w:val="20"/>
                <w:szCs w:val="20"/>
              </w:rPr>
            </w:pPr>
            <w:r w:rsidRPr="001A05FB">
              <w:rPr>
                <w:b/>
                <w:sz w:val="20"/>
                <w:szCs w:val="20"/>
              </w:rPr>
              <w:t>Reading</w:t>
            </w:r>
          </w:p>
        </w:tc>
        <w:tc>
          <w:tcPr>
            <w:tcW w:w="1116" w:type="dxa"/>
            <w:gridSpan w:val="5"/>
          </w:tcPr>
          <w:p w14:paraId="532B6CD8" w14:textId="77777777" w:rsidR="00ED1E2E" w:rsidRPr="001A05FB" w:rsidRDefault="00ED1E2E" w:rsidP="003238F2">
            <w:pPr>
              <w:jc w:val="center"/>
              <w:rPr>
                <w:b/>
                <w:sz w:val="20"/>
                <w:szCs w:val="20"/>
              </w:rPr>
            </w:pPr>
            <w:r w:rsidRPr="001A05FB">
              <w:rPr>
                <w:b/>
                <w:sz w:val="20"/>
                <w:szCs w:val="20"/>
              </w:rPr>
              <w:t>Writing</w:t>
            </w:r>
          </w:p>
        </w:tc>
        <w:tc>
          <w:tcPr>
            <w:tcW w:w="1119" w:type="dxa"/>
          </w:tcPr>
          <w:p w14:paraId="43FB7A01" w14:textId="77777777" w:rsidR="00ED1E2E" w:rsidRPr="001A05FB" w:rsidRDefault="00ED1E2E" w:rsidP="003238F2">
            <w:pPr>
              <w:jc w:val="center"/>
              <w:rPr>
                <w:b/>
                <w:sz w:val="20"/>
                <w:szCs w:val="20"/>
              </w:rPr>
            </w:pPr>
            <w:r w:rsidRPr="001A05FB">
              <w:rPr>
                <w:b/>
                <w:sz w:val="20"/>
                <w:szCs w:val="20"/>
              </w:rPr>
              <w:t>Maths</w:t>
            </w:r>
          </w:p>
        </w:tc>
      </w:tr>
      <w:tr w:rsidR="00ED1E2E" w:rsidRPr="00FF2044" w14:paraId="1D9C6F0B" w14:textId="77777777" w:rsidTr="009E73AB">
        <w:trPr>
          <w:trHeight w:val="493"/>
        </w:trPr>
        <w:tc>
          <w:tcPr>
            <w:tcW w:w="566" w:type="dxa"/>
            <w:vMerge/>
            <w:shd w:val="clear" w:color="auto" w:fill="auto"/>
          </w:tcPr>
          <w:p w14:paraId="69F9A197" w14:textId="77777777" w:rsidR="00ED1E2E" w:rsidRPr="00FF2044" w:rsidRDefault="00ED1E2E" w:rsidP="00D04014">
            <w:pPr>
              <w:jc w:val="center"/>
              <w:rPr>
                <w:b/>
                <w:sz w:val="20"/>
                <w:szCs w:val="20"/>
              </w:rPr>
            </w:pPr>
          </w:p>
        </w:tc>
        <w:tc>
          <w:tcPr>
            <w:tcW w:w="7140" w:type="dxa"/>
            <w:gridSpan w:val="12"/>
            <w:shd w:val="clear" w:color="auto" w:fill="auto"/>
          </w:tcPr>
          <w:p w14:paraId="28B9088E" w14:textId="7E46396E" w:rsidR="00ED1E2E" w:rsidRPr="00FF2044" w:rsidRDefault="00ED1E2E" w:rsidP="009166CC">
            <w:pPr>
              <w:rPr>
                <w:sz w:val="20"/>
                <w:szCs w:val="20"/>
              </w:rPr>
            </w:pPr>
            <w:r w:rsidRPr="00FF2044">
              <w:rPr>
                <w:sz w:val="20"/>
                <w:szCs w:val="20"/>
              </w:rPr>
              <w:t xml:space="preserve">Percentage of pupils making expected or above expected progress at </w:t>
            </w:r>
            <w:r w:rsidR="009166CC">
              <w:rPr>
                <w:sz w:val="20"/>
                <w:szCs w:val="20"/>
              </w:rPr>
              <w:t>Hope High</w:t>
            </w:r>
            <w:r w:rsidRPr="00FF2044">
              <w:rPr>
                <w:sz w:val="20"/>
                <w:szCs w:val="20"/>
              </w:rPr>
              <w:t xml:space="preserve"> School</w:t>
            </w:r>
          </w:p>
        </w:tc>
        <w:tc>
          <w:tcPr>
            <w:tcW w:w="1116" w:type="dxa"/>
            <w:gridSpan w:val="4"/>
            <w:shd w:val="clear" w:color="auto" w:fill="auto"/>
          </w:tcPr>
          <w:p w14:paraId="5D89FC3C" w14:textId="5D682F09" w:rsidR="00ED1E2E" w:rsidRPr="00B57CDA" w:rsidRDefault="009166CC" w:rsidP="003238F2">
            <w:pPr>
              <w:jc w:val="center"/>
              <w:rPr>
                <w:sz w:val="20"/>
                <w:szCs w:val="20"/>
              </w:rPr>
            </w:pPr>
            <w:r w:rsidRPr="00B57CDA">
              <w:rPr>
                <w:sz w:val="20"/>
                <w:szCs w:val="20"/>
              </w:rPr>
              <w:t>68</w:t>
            </w:r>
            <w:r w:rsidR="00ED1E2E" w:rsidRPr="00B57CDA">
              <w:rPr>
                <w:sz w:val="20"/>
                <w:szCs w:val="20"/>
              </w:rPr>
              <w:t>%</w:t>
            </w:r>
          </w:p>
        </w:tc>
        <w:tc>
          <w:tcPr>
            <w:tcW w:w="1116" w:type="dxa"/>
            <w:gridSpan w:val="5"/>
          </w:tcPr>
          <w:p w14:paraId="119E8309" w14:textId="0661537A" w:rsidR="00ED1E2E" w:rsidRPr="00B57CDA" w:rsidRDefault="009166CC" w:rsidP="003238F2">
            <w:pPr>
              <w:jc w:val="center"/>
              <w:rPr>
                <w:sz w:val="20"/>
                <w:szCs w:val="20"/>
              </w:rPr>
            </w:pPr>
            <w:r w:rsidRPr="00B57CDA">
              <w:rPr>
                <w:sz w:val="20"/>
                <w:szCs w:val="20"/>
              </w:rPr>
              <w:t>68</w:t>
            </w:r>
            <w:r w:rsidR="00ED1E2E" w:rsidRPr="00B57CDA">
              <w:rPr>
                <w:sz w:val="20"/>
                <w:szCs w:val="20"/>
              </w:rPr>
              <w:t>%</w:t>
            </w:r>
          </w:p>
        </w:tc>
        <w:tc>
          <w:tcPr>
            <w:tcW w:w="1119" w:type="dxa"/>
          </w:tcPr>
          <w:p w14:paraId="09159FB4" w14:textId="22E712E2" w:rsidR="00ED1E2E" w:rsidRPr="00B57CDA" w:rsidRDefault="009166CC" w:rsidP="003238F2">
            <w:pPr>
              <w:jc w:val="center"/>
              <w:rPr>
                <w:sz w:val="20"/>
                <w:szCs w:val="20"/>
              </w:rPr>
            </w:pPr>
            <w:r w:rsidRPr="00B57CDA">
              <w:rPr>
                <w:sz w:val="20"/>
                <w:szCs w:val="20"/>
              </w:rPr>
              <w:t>48</w:t>
            </w:r>
            <w:r w:rsidR="00ED1E2E" w:rsidRPr="00B57CDA">
              <w:rPr>
                <w:sz w:val="20"/>
                <w:szCs w:val="20"/>
              </w:rPr>
              <w:t>%</w:t>
            </w:r>
          </w:p>
        </w:tc>
      </w:tr>
      <w:tr w:rsidR="00ED1E2E" w:rsidRPr="00FF2044" w14:paraId="67701339" w14:textId="77777777" w:rsidTr="009E73AB">
        <w:trPr>
          <w:trHeight w:val="493"/>
        </w:trPr>
        <w:tc>
          <w:tcPr>
            <w:tcW w:w="566" w:type="dxa"/>
            <w:vMerge/>
            <w:shd w:val="clear" w:color="auto" w:fill="FABF8F" w:themeFill="accent6" w:themeFillTint="99"/>
          </w:tcPr>
          <w:p w14:paraId="155CCABF" w14:textId="77777777" w:rsidR="00ED1E2E" w:rsidRPr="00FF2044" w:rsidRDefault="00ED1E2E" w:rsidP="00D04014">
            <w:pPr>
              <w:jc w:val="center"/>
              <w:rPr>
                <w:b/>
                <w:sz w:val="20"/>
                <w:szCs w:val="20"/>
              </w:rPr>
            </w:pPr>
          </w:p>
        </w:tc>
        <w:tc>
          <w:tcPr>
            <w:tcW w:w="7140" w:type="dxa"/>
            <w:gridSpan w:val="12"/>
            <w:shd w:val="clear" w:color="auto" w:fill="D99594" w:themeFill="accent2" w:themeFillTint="99"/>
          </w:tcPr>
          <w:p w14:paraId="23DABB62" w14:textId="61161C5B" w:rsidR="00ED1E2E" w:rsidRPr="00FF2044" w:rsidRDefault="009166CC" w:rsidP="00D04014">
            <w:pPr>
              <w:rPr>
                <w:sz w:val="20"/>
                <w:szCs w:val="20"/>
              </w:rPr>
            </w:pPr>
            <w:r>
              <w:rPr>
                <w:sz w:val="20"/>
                <w:szCs w:val="20"/>
              </w:rPr>
              <w:t>Whole school data 2016-2017</w:t>
            </w:r>
          </w:p>
        </w:tc>
        <w:tc>
          <w:tcPr>
            <w:tcW w:w="1116" w:type="dxa"/>
            <w:gridSpan w:val="4"/>
            <w:shd w:val="clear" w:color="auto" w:fill="auto"/>
          </w:tcPr>
          <w:p w14:paraId="195368B5" w14:textId="77777777" w:rsidR="00ED1E2E" w:rsidRPr="001A05FB" w:rsidRDefault="00ED1E2E" w:rsidP="003238F2">
            <w:pPr>
              <w:jc w:val="center"/>
              <w:rPr>
                <w:b/>
                <w:sz w:val="20"/>
                <w:szCs w:val="20"/>
              </w:rPr>
            </w:pPr>
            <w:r w:rsidRPr="001A05FB">
              <w:rPr>
                <w:b/>
                <w:sz w:val="20"/>
                <w:szCs w:val="20"/>
              </w:rPr>
              <w:t>Reading</w:t>
            </w:r>
          </w:p>
        </w:tc>
        <w:tc>
          <w:tcPr>
            <w:tcW w:w="1116" w:type="dxa"/>
            <w:gridSpan w:val="5"/>
          </w:tcPr>
          <w:p w14:paraId="2FE4B3E2" w14:textId="77777777" w:rsidR="00ED1E2E" w:rsidRPr="001A05FB" w:rsidRDefault="00ED1E2E" w:rsidP="003238F2">
            <w:pPr>
              <w:jc w:val="center"/>
              <w:rPr>
                <w:b/>
                <w:sz w:val="20"/>
                <w:szCs w:val="20"/>
              </w:rPr>
            </w:pPr>
            <w:r w:rsidRPr="001A05FB">
              <w:rPr>
                <w:b/>
                <w:sz w:val="20"/>
                <w:szCs w:val="20"/>
              </w:rPr>
              <w:t>Writing</w:t>
            </w:r>
          </w:p>
        </w:tc>
        <w:tc>
          <w:tcPr>
            <w:tcW w:w="1119" w:type="dxa"/>
          </w:tcPr>
          <w:p w14:paraId="73D5AD8E" w14:textId="77777777" w:rsidR="00ED1E2E" w:rsidRPr="001A05FB" w:rsidRDefault="00ED1E2E" w:rsidP="003238F2">
            <w:pPr>
              <w:jc w:val="center"/>
              <w:rPr>
                <w:b/>
                <w:sz w:val="20"/>
                <w:szCs w:val="20"/>
              </w:rPr>
            </w:pPr>
            <w:r w:rsidRPr="001A05FB">
              <w:rPr>
                <w:b/>
                <w:sz w:val="20"/>
                <w:szCs w:val="20"/>
              </w:rPr>
              <w:t>Maths</w:t>
            </w:r>
          </w:p>
        </w:tc>
      </w:tr>
      <w:tr w:rsidR="00ED1E2E" w:rsidRPr="00FF2044" w14:paraId="6C7D05E7" w14:textId="77777777" w:rsidTr="009E73AB">
        <w:trPr>
          <w:trHeight w:val="493"/>
        </w:trPr>
        <w:tc>
          <w:tcPr>
            <w:tcW w:w="566" w:type="dxa"/>
            <w:vMerge/>
            <w:shd w:val="clear" w:color="auto" w:fill="auto"/>
          </w:tcPr>
          <w:p w14:paraId="519E6E9D" w14:textId="77777777" w:rsidR="00ED1E2E" w:rsidRPr="00FF2044" w:rsidRDefault="00ED1E2E" w:rsidP="00D04014">
            <w:pPr>
              <w:jc w:val="center"/>
              <w:rPr>
                <w:b/>
                <w:sz w:val="20"/>
                <w:szCs w:val="20"/>
              </w:rPr>
            </w:pPr>
          </w:p>
        </w:tc>
        <w:tc>
          <w:tcPr>
            <w:tcW w:w="7140" w:type="dxa"/>
            <w:gridSpan w:val="12"/>
            <w:shd w:val="clear" w:color="auto" w:fill="auto"/>
          </w:tcPr>
          <w:p w14:paraId="46064F02" w14:textId="3738331F" w:rsidR="00ED1E2E" w:rsidRPr="00FF2044" w:rsidRDefault="00ED1E2E" w:rsidP="009166CC">
            <w:pPr>
              <w:rPr>
                <w:sz w:val="20"/>
                <w:szCs w:val="20"/>
              </w:rPr>
            </w:pPr>
            <w:r w:rsidRPr="00FF2044">
              <w:rPr>
                <w:sz w:val="20"/>
                <w:szCs w:val="20"/>
              </w:rPr>
              <w:t xml:space="preserve">Percentage of pupils making expected or above expected progress at </w:t>
            </w:r>
            <w:r w:rsidR="009166CC">
              <w:rPr>
                <w:sz w:val="20"/>
                <w:szCs w:val="20"/>
              </w:rPr>
              <w:t xml:space="preserve">Hope High School </w:t>
            </w:r>
          </w:p>
        </w:tc>
        <w:tc>
          <w:tcPr>
            <w:tcW w:w="1116" w:type="dxa"/>
            <w:gridSpan w:val="4"/>
            <w:shd w:val="clear" w:color="auto" w:fill="auto"/>
          </w:tcPr>
          <w:p w14:paraId="7B11CE9F" w14:textId="3861B071" w:rsidR="00ED1E2E" w:rsidRPr="00B57CDA" w:rsidRDefault="009166CC" w:rsidP="003238F2">
            <w:pPr>
              <w:jc w:val="center"/>
              <w:rPr>
                <w:sz w:val="20"/>
                <w:szCs w:val="20"/>
              </w:rPr>
            </w:pPr>
            <w:r w:rsidRPr="00B57CDA">
              <w:rPr>
                <w:sz w:val="20"/>
                <w:szCs w:val="20"/>
              </w:rPr>
              <w:t>43</w:t>
            </w:r>
            <w:r w:rsidR="00ED1E2E" w:rsidRPr="00B57CDA">
              <w:rPr>
                <w:sz w:val="20"/>
                <w:szCs w:val="20"/>
              </w:rPr>
              <w:t>%</w:t>
            </w:r>
          </w:p>
        </w:tc>
        <w:tc>
          <w:tcPr>
            <w:tcW w:w="1116" w:type="dxa"/>
            <w:gridSpan w:val="5"/>
            <w:shd w:val="clear" w:color="auto" w:fill="auto"/>
          </w:tcPr>
          <w:p w14:paraId="7530B43A" w14:textId="78CCBA6B" w:rsidR="00ED1E2E" w:rsidRPr="00B57CDA" w:rsidRDefault="009166CC" w:rsidP="003238F2">
            <w:pPr>
              <w:jc w:val="center"/>
              <w:rPr>
                <w:sz w:val="20"/>
                <w:szCs w:val="20"/>
              </w:rPr>
            </w:pPr>
            <w:r w:rsidRPr="00B57CDA">
              <w:rPr>
                <w:sz w:val="20"/>
                <w:szCs w:val="20"/>
              </w:rPr>
              <w:t>65</w:t>
            </w:r>
            <w:r w:rsidR="00ED1E2E" w:rsidRPr="00B57CDA">
              <w:rPr>
                <w:sz w:val="20"/>
                <w:szCs w:val="20"/>
              </w:rPr>
              <w:t>%</w:t>
            </w:r>
          </w:p>
        </w:tc>
        <w:tc>
          <w:tcPr>
            <w:tcW w:w="1119" w:type="dxa"/>
            <w:shd w:val="clear" w:color="auto" w:fill="auto"/>
          </w:tcPr>
          <w:p w14:paraId="687F08AF" w14:textId="6118A231" w:rsidR="00ED1E2E" w:rsidRPr="00B57CDA" w:rsidRDefault="009166CC" w:rsidP="003238F2">
            <w:pPr>
              <w:jc w:val="center"/>
              <w:rPr>
                <w:sz w:val="20"/>
                <w:szCs w:val="20"/>
              </w:rPr>
            </w:pPr>
            <w:r w:rsidRPr="00B57CDA">
              <w:rPr>
                <w:sz w:val="20"/>
                <w:szCs w:val="20"/>
              </w:rPr>
              <w:t>84</w:t>
            </w:r>
            <w:r w:rsidR="00ED1E2E" w:rsidRPr="00B57CDA">
              <w:rPr>
                <w:sz w:val="20"/>
                <w:szCs w:val="20"/>
              </w:rPr>
              <w:t>%</w:t>
            </w:r>
          </w:p>
        </w:tc>
      </w:tr>
      <w:tr w:rsidR="001A05FB" w:rsidRPr="00FF2044" w14:paraId="0C607B34" w14:textId="77777777" w:rsidTr="009E73AB">
        <w:trPr>
          <w:trHeight w:val="493"/>
        </w:trPr>
        <w:tc>
          <w:tcPr>
            <w:tcW w:w="566" w:type="dxa"/>
            <w:vMerge/>
            <w:shd w:val="clear" w:color="auto" w:fill="auto"/>
          </w:tcPr>
          <w:p w14:paraId="12D1F20A" w14:textId="77777777" w:rsidR="001A05FB" w:rsidRPr="00FF2044" w:rsidRDefault="001A05FB" w:rsidP="00D04014">
            <w:pPr>
              <w:jc w:val="center"/>
              <w:rPr>
                <w:b/>
                <w:sz w:val="20"/>
                <w:szCs w:val="20"/>
              </w:rPr>
            </w:pPr>
          </w:p>
        </w:tc>
        <w:tc>
          <w:tcPr>
            <w:tcW w:w="7140" w:type="dxa"/>
            <w:gridSpan w:val="12"/>
            <w:shd w:val="clear" w:color="auto" w:fill="D99594" w:themeFill="accent2" w:themeFillTint="99"/>
          </w:tcPr>
          <w:p w14:paraId="1B3F1E76" w14:textId="11E1E5EB" w:rsidR="001A05FB" w:rsidRPr="00FF2044" w:rsidRDefault="001A05FB" w:rsidP="009166CC">
            <w:pPr>
              <w:rPr>
                <w:sz w:val="20"/>
                <w:szCs w:val="20"/>
              </w:rPr>
            </w:pPr>
            <w:r>
              <w:rPr>
                <w:sz w:val="20"/>
                <w:szCs w:val="20"/>
              </w:rPr>
              <w:t>Whole School Data 2017-2018 – Autumn term</w:t>
            </w:r>
          </w:p>
        </w:tc>
        <w:tc>
          <w:tcPr>
            <w:tcW w:w="1116" w:type="dxa"/>
            <w:gridSpan w:val="4"/>
            <w:shd w:val="clear" w:color="auto" w:fill="auto"/>
          </w:tcPr>
          <w:p w14:paraId="5F804A84" w14:textId="0B46EB29" w:rsidR="001A05FB" w:rsidRDefault="001A05FB" w:rsidP="003238F2">
            <w:pPr>
              <w:jc w:val="center"/>
              <w:rPr>
                <w:b/>
                <w:sz w:val="20"/>
                <w:szCs w:val="20"/>
              </w:rPr>
            </w:pPr>
            <w:r>
              <w:rPr>
                <w:b/>
                <w:sz w:val="20"/>
                <w:szCs w:val="20"/>
              </w:rPr>
              <w:t>Reading</w:t>
            </w:r>
          </w:p>
        </w:tc>
        <w:tc>
          <w:tcPr>
            <w:tcW w:w="1116" w:type="dxa"/>
            <w:gridSpan w:val="5"/>
            <w:shd w:val="clear" w:color="auto" w:fill="auto"/>
          </w:tcPr>
          <w:p w14:paraId="57B785E4" w14:textId="0E205BAC" w:rsidR="001A05FB" w:rsidRDefault="001A05FB" w:rsidP="003238F2">
            <w:pPr>
              <w:jc w:val="center"/>
              <w:rPr>
                <w:b/>
                <w:sz w:val="20"/>
                <w:szCs w:val="20"/>
              </w:rPr>
            </w:pPr>
            <w:r>
              <w:rPr>
                <w:b/>
                <w:sz w:val="20"/>
                <w:szCs w:val="20"/>
              </w:rPr>
              <w:t>Writing</w:t>
            </w:r>
          </w:p>
        </w:tc>
        <w:tc>
          <w:tcPr>
            <w:tcW w:w="1119" w:type="dxa"/>
            <w:shd w:val="clear" w:color="auto" w:fill="auto"/>
          </w:tcPr>
          <w:p w14:paraId="369850CC" w14:textId="4139B056" w:rsidR="001A05FB" w:rsidRDefault="001A05FB" w:rsidP="003238F2">
            <w:pPr>
              <w:jc w:val="center"/>
              <w:rPr>
                <w:b/>
                <w:sz w:val="20"/>
                <w:szCs w:val="20"/>
              </w:rPr>
            </w:pPr>
            <w:r>
              <w:rPr>
                <w:b/>
                <w:sz w:val="20"/>
                <w:szCs w:val="20"/>
              </w:rPr>
              <w:t>Maths</w:t>
            </w:r>
          </w:p>
        </w:tc>
      </w:tr>
      <w:tr w:rsidR="001A05FB" w:rsidRPr="00FF2044" w14:paraId="638EAF0A" w14:textId="77777777" w:rsidTr="009E73AB">
        <w:trPr>
          <w:trHeight w:val="493"/>
        </w:trPr>
        <w:tc>
          <w:tcPr>
            <w:tcW w:w="566" w:type="dxa"/>
            <w:vMerge/>
            <w:shd w:val="clear" w:color="auto" w:fill="auto"/>
          </w:tcPr>
          <w:p w14:paraId="03B061A3" w14:textId="77777777" w:rsidR="001A05FB" w:rsidRPr="00FF2044" w:rsidRDefault="001A05FB" w:rsidP="00D04014">
            <w:pPr>
              <w:jc w:val="center"/>
              <w:rPr>
                <w:b/>
                <w:sz w:val="20"/>
                <w:szCs w:val="20"/>
              </w:rPr>
            </w:pPr>
          </w:p>
        </w:tc>
        <w:tc>
          <w:tcPr>
            <w:tcW w:w="7140" w:type="dxa"/>
            <w:gridSpan w:val="12"/>
            <w:shd w:val="clear" w:color="auto" w:fill="auto"/>
          </w:tcPr>
          <w:p w14:paraId="209E6B7B" w14:textId="649E5A2F" w:rsidR="001A05FB" w:rsidRPr="00FF2044" w:rsidRDefault="001A05FB" w:rsidP="009166CC">
            <w:pPr>
              <w:rPr>
                <w:sz w:val="20"/>
                <w:szCs w:val="20"/>
              </w:rPr>
            </w:pPr>
            <w:r w:rsidRPr="00FF2044">
              <w:rPr>
                <w:sz w:val="20"/>
                <w:szCs w:val="20"/>
              </w:rPr>
              <w:t xml:space="preserve">Percentage of pupils making expected or above expected progress at </w:t>
            </w:r>
            <w:r>
              <w:rPr>
                <w:sz w:val="20"/>
                <w:szCs w:val="20"/>
              </w:rPr>
              <w:t>Hope High School</w:t>
            </w:r>
          </w:p>
        </w:tc>
        <w:tc>
          <w:tcPr>
            <w:tcW w:w="1116" w:type="dxa"/>
            <w:gridSpan w:val="4"/>
            <w:shd w:val="clear" w:color="auto" w:fill="auto"/>
          </w:tcPr>
          <w:p w14:paraId="788E092C" w14:textId="6194146A" w:rsidR="001A05FB" w:rsidRPr="00E901B2" w:rsidRDefault="00E901B2" w:rsidP="003238F2">
            <w:pPr>
              <w:jc w:val="center"/>
              <w:rPr>
                <w:sz w:val="20"/>
                <w:szCs w:val="20"/>
              </w:rPr>
            </w:pPr>
            <w:r w:rsidRPr="00E901B2">
              <w:rPr>
                <w:sz w:val="20"/>
                <w:szCs w:val="20"/>
              </w:rPr>
              <w:t>70%</w:t>
            </w:r>
          </w:p>
        </w:tc>
        <w:tc>
          <w:tcPr>
            <w:tcW w:w="1116" w:type="dxa"/>
            <w:gridSpan w:val="5"/>
            <w:shd w:val="clear" w:color="auto" w:fill="auto"/>
          </w:tcPr>
          <w:p w14:paraId="7C02E5BA" w14:textId="2176F6D6" w:rsidR="001A05FB" w:rsidRPr="00E901B2" w:rsidRDefault="00E901B2" w:rsidP="003238F2">
            <w:pPr>
              <w:jc w:val="center"/>
              <w:rPr>
                <w:sz w:val="20"/>
                <w:szCs w:val="20"/>
              </w:rPr>
            </w:pPr>
            <w:r w:rsidRPr="00E901B2">
              <w:rPr>
                <w:sz w:val="20"/>
                <w:szCs w:val="20"/>
              </w:rPr>
              <w:t>68%</w:t>
            </w:r>
          </w:p>
        </w:tc>
        <w:tc>
          <w:tcPr>
            <w:tcW w:w="1119" w:type="dxa"/>
            <w:shd w:val="clear" w:color="auto" w:fill="auto"/>
          </w:tcPr>
          <w:p w14:paraId="1633FD72" w14:textId="56B5B9BD" w:rsidR="001A05FB" w:rsidRPr="00E901B2" w:rsidRDefault="00E901B2" w:rsidP="003238F2">
            <w:pPr>
              <w:jc w:val="center"/>
              <w:rPr>
                <w:sz w:val="20"/>
                <w:szCs w:val="20"/>
              </w:rPr>
            </w:pPr>
            <w:r w:rsidRPr="00E901B2">
              <w:rPr>
                <w:sz w:val="20"/>
                <w:szCs w:val="20"/>
              </w:rPr>
              <w:t>75%</w:t>
            </w:r>
          </w:p>
        </w:tc>
      </w:tr>
      <w:tr w:rsidR="009166CC" w:rsidRPr="00FF2044" w14:paraId="755E5AC3" w14:textId="77777777" w:rsidTr="009E73AB">
        <w:trPr>
          <w:trHeight w:val="493"/>
        </w:trPr>
        <w:tc>
          <w:tcPr>
            <w:tcW w:w="566" w:type="dxa"/>
            <w:vMerge/>
            <w:shd w:val="clear" w:color="auto" w:fill="auto"/>
          </w:tcPr>
          <w:p w14:paraId="516142C1" w14:textId="77777777" w:rsidR="009166CC" w:rsidRPr="00FF2044" w:rsidRDefault="009166CC" w:rsidP="00D04014">
            <w:pPr>
              <w:jc w:val="center"/>
              <w:rPr>
                <w:b/>
                <w:sz w:val="20"/>
                <w:szCs w:val="20"/>
              </w:rPr>
            </w:pPr>
          </w:p>
        </w:tc>
        <w:tc>
          <w:tcPr>
            <w:tcW w:w="7140" w:type="dxa"/>
            <w:gridSpan w:val="12"/>
            <w:shd w:val="clear" w:color="auto" w:fill="D99594" w:themeFill="accent2" w:themeFillTint="99"/>
          </w:tcPr>
          <w:p w14:paraId="1B4AD77B" w14:textId="6FCBE817" w:rsidR="009166CC" w:rsidRDefault="009166CC" w:rsidP="00D04014">
            <w:pPr>
              <w:rPr>
                <w:sz w:val="20"/>
                <w:szCs w:val="20"/>
              </w:rPr>
            </w:pPr>
            <w:r>
              <w:rPr>
                <w:sz w:val="20"/>
                <w:szCs w:val="20"/>
              </w:rPr>
              <w:t>KS</w:t>
            </w:r>
            <w:r w:rsidR="00231AB3">
              <w:rPr>
                <w:sz w:val="20"/>
                <w:szCs w:val="20"/>
              </w:rPr>
              <w:t>3</w:t>
            </w:r>
            <w:r>
              <w:rPr>
                <w:sz w:val="20"/>
                <w:szCs w:val="20"/>
              </w:rPr>
              <w:t xml:space="preserve"> Data 2015-2016</w:t>
            </w:r>
          </w:p>
        </w:tc>
        <w:tc>
          <w:tcPr>
            <w:tcW w:w="1116" w:type="dxa"/>
            <w:gridSpan w:val="4"/>
            <w:shd w:val="clear" w:color="auto" w:fill="auto"/>
          </w:tcPr>
          <w:p w14:paraId="21395CB5" w14:textId="6412E279" w:rsidR="009166CC" w:rsidRPr="001A05FB" w:rsidRDefault="00231AB3" w:rsidP="003238F2">
            <w:pPr>
              <w:jc w:val="center"/>
              <w:rPr>
                <w:b/>
                <w:sz w:val="20"/>
                <w:szCs w:val="20"/>
              </w:rPr>
            </w:pPr>
            <w:r w:rsidRPr="001A05FB">
              <w:rPr>
                <w:b/>
                <w:sz w:val="20"/>
                <w:szCs w:val="20"/>
              </w:rPr>
              <w:t>Reading</w:t>
            </w:r>
          </w:p>
        </w:tc>
        <w:tc>
          <w:tcPr>
            <w:tcW w:w="1116" w:type="dxa"/>
            <w:gridSpan w:val="5"/>
            <w:shd w:val="clear" w:color="auto" w:fill="auto"/>
          </w:tcPr>
          <w:p w14:paraId="30A6491F" w14:textId="43873AE3" w:rsidR="009166CC" w:rsidRPr="001A05FB" w:rsidRDefault="00231AB3" w:rsidP="003238F2">
            <w:pPr>
              <w:jc w:val="center"/>
              <w:rPr>
                <w:b/>
                <w:sz w:val="20"/>
                <w:szCs w:val="20"/>
              </w:rPr>
            </w:pPr>
            <w:r w:rsidRPr="001A05FB">
              <w:rPr>
                <w:b/>
                <w:sz w:val="20"/>
                <w:szCs w:val="20"/>
              </w:rPr>
              <w:t>Writing</w:t>
            </w:r>
          </w:p>
        </w:tc>
        <w:tc>
          <w:tcPr>
            <w:tcW w:w="1119" w:type="dxa"/>
            <w:shd w:val="clear" w:color="auto" w:fill="auto"/>
          </w:tcPr>
          <w:p w14:paraId="764FFB08" w14:textId="35EAE4C4" w:rsidR="009166CC" w:rsidRPr="001A05FB" w:rsidRDefault="00231AB3" w:rsidP="003238F2">
            <w:pPr>
              <w:jc w:val="center"/>
              <w:rPr>
                <w:b/>
                <w:sz w:val="20"/>
                <w:szCs w:val="20"/>
              </w:rPr>
            </w:pPr>
            <w:r w:rsidRPr="001A05FB">
              <w:rPr>
                <w:b/>
                <w:sz w:val="20"/>
                <w:szCs w:val="20"/>
              </w:rPr>
              <w:t>Maths</w:t>
            </w:r>
          </w:p>
        </w:tc>
      </w:tr>
      <w:tr w:rsidR="009166CC" w:rsidRPr="00FF2044" w14:paraId="72579FE9" w14:textId="77777777" w:rsidTr="009E73AB">
        <w:trPr>
          <w:trHeight w:val="493"/>
        </w:trPr>
        <w:tc>
          <w:tcPr>
            <w:tcW w:w="566" w:type="dxa"/>
            <w:vMerge/>
            <w:shd w:val="clear" w:color="auto" w:fill="auto"/>
          </w:tcPr>
          <w:p w14:paraId="2737925F" w14:textId="77777777" w:rsidR="009166CC" w:rsidRPr="00FF2044" w:rsidRDefault="009166CC" w:rsidP="00D04014">
            <w:pPr>
              <w:jc w:val="center"/>
              <w:rPr>
                <w:b/>
                <w:sz w:val="20"/>
                <w:szCs w:val="20"/>
              </w:rPr>
            </w:pPr>
          </w:p>
        </w:tc>
        <w:tc>
          <w:tcPr>
            <w:tcW w:w="7140" w:type="dxa"/>
            <w:gridSpan w:val="12"/>
            <w:shd w:val="clear" w:color="auto" w:fill="auto"/>
          </w:tcPr>
          <w:p w14:paraId="19F70C33" w14:textId="3FB4FF4D" w:rsidR="009166CC" w:rsidRDefault="009166CC" w:rsidP="00D04014">
            <w:pPr>
              <w:rPr>
                <w:sz w:val="20"/>
                <w:szCs w:val="20"/>
              </w:rPr>
            </w:pPr>
            <w:r w:rsidRPr="00FF2044">
              <w:rPr>
                <w:sz w:val="20"/>
                <w:szCs w:val="20"/>
              </w:rPr>
              <w:t xml:space="preserve">Percentage of pupils making expected or above expected progress at </w:t>
            </w:r>
            <w:r>
              <w:rPr>
                <w:sz w:val="20"/>
                <w:szCs w:val="20"/>
              </w:rPr>
              <w:t>Hope High</w:t>
            </w:r>
            <w:r w:rsidRPr="00FF2044">
              <w:rPr>
                <w:sz w:val="20"/>
                <w:szCs w:val="20"/>
              </w:rPr>
              <w:t xml:space="preserve"> School</w:t>
            </w:r>
          </w:p>
        </w:tc>
        <w:tc>
          <w:tcPr>
            <w:tcW w:w="1116" w:type="dxa"/>
            <w:gridSpan w:val="4"/>
            <w:shd w:val="clear" w:color="auto" w:fill="auto"/>
          </w:tcPr>
          <w:p w14:paraId="359BB128" w14:textId="04C975D7" w:rsidR="009166CC" w:rsidRPr="00B57CDA" w:rsidRDefault="008F7733" w:rsidP="003238F2">
            <w:pPr>
              <w:jc w:val="center"/>
              <w:rPr>
                <w:sz w:val="20"/>
                <w:szCs w:val="20"/>
              </w:rPr>
            </w:pPr>
            <w:r w:rsidRPr="00B57CDA">
              <w:rPr>
                <w:sz w:val="20"/>
                <w:szCs w:val="20"/>
              </w:rPr>
              <w:t>75%</w:t>
            </w:r>
          </w:p>
        </w:tc>
        <w:tc>
          <w:tcPr>
            <w:tcW w:w="1116" w:type="dxa"/>
            <w:gridSpan w:val="5"/>
            <w:shd w:val="clear" w:color="auto" w:fill="auto"/>
          </w:tcPr>
          <w:p w14:paraId="30E820F3" w14:textId="4CF69C69" w:rsidR="009166CC" w:rsidRPr="00B57CDA" w:rsidRDefault="008F7733" w:rsidP="003238F2">
            <w:pPr>
              <w:jc w:val="center"/>
              <w:rPr>
                <w:sz w:val="20"/>
                <w:szCs w:val="20"/>
              </w:rPr>
            </w:pPr>
            <w:r w:rsidRPr="00B57CDA">
              <w:rPr>
                <w:sz w:val="20"/>
                <w:szCs w:val="20"/>
              </w:rPr>
              <w:t>71.4%</w:t>
            </w:r>
          </w:p>
        </w:tc>
        <w:tc>
          <w:tcPr>
            <w:tcW w:w="1119" w:type="dxa"/>
            <w:shd w:val="clear" w:color="auto" w:fill="auto"/>
          </w:tcPr>
          <w:p w14:paraId="5444E6D0" w14:textId="50DCC036" w:rsidR="009166CC" w:rsidRPr="00B57CDA" w:rsidRDefault="008F7733" w:rsidP="003238F2">
            <w:pPr>
              <w:jc w:val="center"/>
              <w:rPr>
                <w:sz w:val="20"/>
                <w:szCs w:val="20"/>
              </w:rPr>
            </w:pPr>
            <w:r w:rsidRPr="00B57CDA">
              <w:rPr>
                <w:sz w:val="20"/>
                <w:szCs w:val="20"/>
              </w:rPr>
              <w:t>50%</w:t>
            </w:r>
          </w:p>
        </w:tc>
      </w:tr>
      <w:tr w:rsidR="00ED1E2E" w:rsidRPr="00FF2044" w14:paraId="42FA79F6" w14:textId="77777777" w:rsidTr="009E73AB">
        <w:trPr>
          <w:trHeight w:val="493"/>
        </w:trPr>
        <w:tc>
          <w:tcPr>
            <w:tcW w:w="566" w:type="dxa"/>
            <w:vMerge/>
            <w:shd w:val="clear" w:color="auto" w:fill="auto"/>
          </w:tcPr>
          <w:p w14:paraId="13585114" w14:textId="77777777" w:rsidR="00ED1E2E" w:rsidRPr="00FF2044" w:rsidRDefault="00ED1E2E" w:rsidP="00D04014">
            <w:pPr>
              <w:jc w:val="center"/>
              <w:rPr>
                <w:b/>
                <w:sz w:val="20"/>
                <w:szCs w:val="20"/>
              </w:rPr>
            </w:pPr>
          </w:p>
        </w:tc>
        <w:tc>
          <w:tcPr>
            <w:tcW w:w="7140" w:type="dxa"/>
            <w:gridSpan w:val="12"/>
            <w:shd w:val="clear" w:color="auto" w:fill="D99594" w:themeFill="accent2" w:themeFillTint="99"/>
          </w:tcPr>
          <w:p w14:paraId="3E2B1DF2" w14:textId="2B9090E1" w:rsidR="00ED1E2E" w:rsidRPr="00FF2044" w:rsidRDefault="009166CC" w:rsidP="00D04014">
            <w:pPr>
              <w:rPr>
                <w:sz w:val="20"/>
                <w:szCs w:val="20"/>
              </w:rPr>
            </w:pPr>
            <w:r>
              <w:rPr>
                <w:sz w:val="20"/>
                <w:szCs w:val="20"/>
              </w:rPr>
              <w:t>KS3 data 201</w:t>
            </w:r>
            <w:r w:rsidR="00231AB3">
              <w:rPr>
                <w:sz w:val="20"/>
                <w:szCs w:val="20"/>
              </w:rPr>
              <w:t>6-</w:t>
            </w:r>
            <w:r>
              <w:rPr>
                <w:sz w:val="20"/>
                <w:szCs w:val="20"/>
              </w:rPr>
              <w:t>2017</w:t>
            </w:r>
          </w:p>
        </w:tc>
        <w:tc>
          <w:tcPr>
            <w:tcW w:w="1116" w:type="dxa"/>
            <w:gridSpan w:val="4"/>
            <w:shd w:val="clear" w:color="auto" w:fill="auto"/>
          </w:tcPr>
          <w:p w14:paraId="172890CD" w14:textId="77777777" w:rsidR="00ED1E2E" w:rsidRPr="001A05FB" w:rsidRDefault="00ED1E2E" w:rsidP="003238F2">
            <w:pPr>
              <w:jc w:val="center"/>
              <w:rPr>
                <w:b/>
                <w:sz w:val="20"/>
                <w:szCs w:val="20"/>
              </w:rPr>
            </w:pPr>
            <w:r w:rsidRPr="001A05FB">
              <w:rPr>
                <w:b/>
                <w:sz w:val="20"/>
                <w:szCs w:val="20"/>
              </w:rPr>
              <w:t>Reading</w:t>
            </w:r>
          </w:p>
        </w:tc>
        <w:tc>
          <w:tcPr>
            <w:tcW w:w="1116" w:type="dxa"/>
            <w:gridSpan w:val="5"/>
            <w:shd w:val="clear" w:color="auto" w:fill="auto"/>
          </w:tcPr>
          <w:p w14:paraId="0A47D1AE" w14:textId="77777777" w:rsidR="00ED1E2E" w:rsidRPr="001A05FB" w:rsidRDefault="00ED1E2E" w:rsidP="003238F2">
            <w:pPr>
              <w:jc w:val="center"/>
              <w:rPr>
                <w:b/>
                <w:sz w:val="20"/>
                <w:szCs w:val="20"/>
              </w:rPr>
            </w:pPr>
            <w:r w:rsidRPr="001A05FB">
              <w:rPr>
                <w:b/>
                <w:sz w:val="20"/>
                <w:szCs w:val="20"/>
              </w:rPr>
              <w:t>Writing</w:t>
            </w:r>
          </w:p>
        </w:tc>
        <w:tc>
          <w:tcPr>
            <w:tcW w:w="1119" w:type="dxa"/>
            <w:shd w:val="clear" w:color="auto" w:fill="auto"/>
          </w:tcPr>
          <w:p w14:paraId="0043C573" w14:textId="77777777" w:rsidR="00ED1E2E" w:rsidRPr="001A05FB" w:rsidRDefault="00ED1E2E" w:rsidP="003238F2">
            <w:pPr>
              <w:jc w:val="center"/>
              <w:rPr>
                <w:b/>
                <w:sz w:val="20"/>
                <w:szCs w:val="20"/>
              </w:rPr>
            </w:pPr>
            <w:r w:rsidRPr="001A05FB">
              <w:rPr>
                <w:b/>
                <w:sz w:val="20"/>
                <w:szCs w:val="20"/>
              </w:rPr>
              <w:t>Maths</w:t>
            </w:r>
          </w:p>
        </w:tc>
      </w:tr>
      <w:tr w:rsidR="00ED1E2E" w:rsidRPr="00FF2044" w14:paraId="4215D877" w14:textId="77777777" w:rsidTr="009E73AB">
        <w:trPr>
          <w:trHeight w:val="493"/>
        </w:trPr>
        <w:tc>
          <w:tcPr>
            <w:tcW w:w="566" w:type="dxa"/>
            <w:vMerge/>
            <w:shd w:val="clear" w:color="auto" w:fill="auto"/>
          </w:tcPr>
          <w:p w14:paraId="1E259A27" w14:textId="77777777" w:rsidR="00ED1E2E" w:rsidRPr="00FF2044" w:rsidRDefault="00ED1E2E" w:rsidP="00D04014">
            <w:pPr>
              <w:jc w:val="center"/>
              <w:rPr>
                <w:b/>
                <w:sz w:val="20"/>
                <w:szCs w:val="20"/>
              </w:rPr>
            </w:pPr>
          </w:p>
        </w:tc>
        <w:tc>
          <w:tcPr>
            <w:tcW w:w="7140" w:type="dxa"/>
            <w:gridSpan w:val="12"/>
            <w:shd w:val="clear" w:color="auto" w:fill="auto"/>
          </w:tcPr>
          <w:p w14:paraId="23978C7B" w14:textId="4AB72F86" w:rsidR="00ED1E2E" w:rsidRPr="00FF2044" w:rsidRDefault="00ED1E2E" w:rsidP="009166CC">
            <w:pPr>
              <w:rPr>
                <w:sz w:val="20"/>
                <w:szCs w:val="20"/>
              </w:rPr>
            </w:pPr>
            <w:r w:rsidRPr="00FF2044">
              <w:rPr>
                <w:sz w:val="20"/>
                <w:szCs w:val="20"/>
              </w:rPr>
              <w:t xml:space="preserve">Percentage of pupils making expected or above expected progress at </w:t>
            </w:r>
            <w:r w:rsidR="009166CC">
              <w:rPr>
                <w:sz w:val="20"/>
                <w:szCs w:val="20"/>
              </w:rPr>
              <w:t>Hope High</w:t>
            </w:r>
            <w:r w:rsidRPr="00FF2044">
              <w:rPr>
                <w:sz w:val="20"/>
                <w:szCs w:val="20"/>
              </w:rPr>
              <w:t xml:space="preserve"> School</w:t>
            </w:r>
          </w:p>
        </w:tc>
        <w:tc>
          <w:tcPr>
            <w:tcW w:w="1116" w:type="dxa"/>
            <w:gridSpan w:val="4"/>
            <w:shd w:val="clear" w:color="auto" w:fill="auto"/>
          </w:tcPr>
          <w:p w14:paraId="07F51B03" w14:textId="06DF6759" w:rsidR="00ED1E2E" w:rsidRPr="00B57CDA" w:rsidRDefault="009166CC" w:rsidP="003238F2">
            <w:pPr>
              <w:jc w:val="center"/>
              <w:rPr>
                <w:sz w:val="20"/>
                <w:szCs w:val="20"/>
              </w:rPr>
            </w:pPr>
            <w:r w:rsidRPr="00B57CDA">
              <w:rPr>
                <w:sz w:val="20"/>
                <w:szCs w:val="20"/>
              </w:rPr>
              <w:t>54.2</w:t>
            </w:r>
            <w:r w:rsidR="00ED1E2E" w:rsidRPr="00B57CDA">
              <w:rPr>
                <w:sz w:val="20"/>
                <w:szCs w:val="20"/>
              </w:rPr>
              <w:t>%</w:t>
            </w:r>
          </w:p>
        </w:tc>
        <w:tc>
          <w:tcPr>
            <w:tcW w:w="1116" w:type="dxa"/>
            <w:gridSpan w:val="5"/>
            <w:shd w:val="clear" w:color="auto" w:fill="auto"/>
          </w:tcPr>
          <w:p w14:paraId="6119EAC6" w14:textId="7EF10C57" w:rsidR="00ED1E2E" w:rsidRPr="00B57CDA" w:rsidRDefault="009166CC" w:rsidP="003238F2">
            <w:pPr>
              <w:jc w:val="center"/>
              <w:rPr>
                <w:sz w:val="20"/>
                <w:szCs w:val="20"/>
              </w:rPr>
            </w:pPr>
            <w:r w:rsidRPr="00B57CDA">
              <w:rPr>
                <w:sz w:val="20"/>
                <w:szCs w:val="20"/>
              </w:rPr>
              <w:t>70.8</w:t>
            </w:r>
            <w:r w:rsidR="00ED1E2E" w:rsidRPr="00B57CDA">
              <w:rPr>
                <w:sz w:val="20"/>
                <w:szCs w:val="20"/>
              </w:rPr>
              <w:t>%</w:t>
            </w:r>
          </w:p>
        </w:tc>
        <w:tc>
          <w:tcPr>
            <w:tcW w:w="1119" w:type="dxa"/>
            <w:shd w:val="clear" w:color="auto" w:fill="auto"/>
          </w:tcPr>
          <w:p w14:paraId="3A509FF9" w14:textId="544173F9" w:rsidR="00ED1E2E" w:rsidRPr="00B57CDA" w:rsidRDefault="009166CC" w:rsidP="003238F2">
            <w:pPr>
              <w:jc w:val="center"/>
              <w:rPr>
                <w:sz w:val="20"/>
                <w:szCs w:val="20"/>
              </w:rPr>
            </w:pPr>
            <w:r w:rsidRPr="00B57CDA">
              <w:rPr>
                <w:sz w:val="20"/>
                <w:szCs w:val="20"/>
              </w:rPr>
              <w:t>83.3</w:t>
            </w:r>
            <w:r w:rsidR="00ED1E2E" w:rsidRPr="00B57CDA">
              <w:rPr>
                <w:sz w:val="20"/>
                <w:szCs w:val="20"/>
              </w:rPr>
              <w:t>%</w:t>
            </w:r>
          </w:p>
        </w:tc>
      </w:tr>
      <w:tr w:rsidR="006A13C4" w:rsidRPr="00FF2044" w14:paraId="551023D3" w14:textId="77777777" w:rsidTr="009E73AB">
        <w:trPr>
          <w:trHeight w:val="493"/>
        </w:trPr>
        <w:tc>
          <w:tcPr>
            <w:tcW w:w="566" w:type="dxa"/>
            <w:vMerge/>
            <w:shd w:val="clear" w:color="auto" w:fill="auto"/>
          </w:tcPr>
          <w:p w14:paraId="09C0A642" w14:textId="77777777" w:rsidR="006A13C4" w:rsidRPr="00FF2044" w:rsidRDefault="006A13C4" w:rsidP="00D04014">
            <w:pPr>
              <w:jc w:val="center"/>
              <w:rPr>
                <w:b/>
                <w:sz w:val="20"/>
                <w:szCs w:val="20"/>
              </w:rPr>
            </w:pPr>
          </w:p>
        </w:tc>
        <w:tc>
          <w:tcPr>
            <w:tcW w:w="7140" w:type="dxa"/>
            <w:gridSpan w:val="12"/>
            <w:shd w:val="clear" w:color="auto" w:fill="D99594" w:themeFill="accent2" w:themeFillTint="99"/>
          </w:tcPr>
          <w:p w14:paraId="3EB6D618" w14:textId="34A39E55" w:rsidR="006A13C4" w:rsidRPr="00FF2044" w:rsidRDefault="006A13C4" w:rsidP="009166CC">
            <w:pPr>
              <w:rPr>
                <w:sz w:val="20"/>
                <w:szCs w:val="20"/>
              </w:rPr>
            </w:pPr>
            <w:r>
              <w:rPr>
                <w:sz w:val="20"/>
                <w:szCs w:val="20"/>
              </w:rPr>
              <w:t>KS3 data 2017-2018 – Autumn Term</w:t>
            </w:r>
          </w:p>
        </w:tc>
        <w:tc>
          <w:tcPr>
            <w:tcW w:w="1116" w:type="dxa"/>
            <w:gridSpan w:val="4"/>
            <w:shd w:val="clear" w:color="auto" w:fill="auto"/>
          </w:tcPr>
          <w:p w14:paraId="07402AD4" w14:textId="535CCEB8" w:rsidR="006A13C4" w:rsidRDefault="006A13C4" w:rsidP="003238F2">
            <w:pPr>
              <w:jc w:val="center"/>
              <w:rPr>
                <w:b/>
                <w:sz w:val="20"/>
                <w:szCs w:val="20"/>
              </w:rPr>
            </w:pPr>
            <w:r>
              <w:rPr>
                <w:b/>
                <w:sz w:val="20"/>
                <w:szCs w:val="20"/>
              </w:rPr>
              <w:t>R</w:t>
            </w:r>
            <w:r w:rsidR="001A05FB">
              <w:rPr>
                <w:b/>
                <w:sz w:val="20"/>
                <w:szCs w:val="20"/>
              </w:rPr>
              <w:t>e</w:t>
            </w:r>
            <w:r>
              <w:rPr>
                <w:b/>
                <w:sz w:val="20"/>
                <w:szCs w:val="20"/>
              </w:rPr>
              <w:t>ading</w:t>
            </w:r>
          </w:p>
        </w:tc>
        <w:tc>
          <w:tcPr>
            <w:tcW w:w="1116" w:type="dxa"/>
            <w:gridSpan w:val="5"/>
            <w:shd w:val="clear" w:color="auto" w:fill="auto"/>
          </w:tcPr>
          <w:p w14:paraId="43B7C98D" w14:textId="1A724B18" w:rsidR="006A13C4" w:rsidRDefault="001A05FB" w:rsidP="003238F2">
            <w:pPr>
              <w:jc w:val="center"/>
              <w:rPr>
                <w:b/>
                <w:sz w:val="20"/>
                <w:szCs w:val="20"/>
              </w:rPr>
            </w:pPr>
            <w:r>
              <w:rPr>
                <w:b/>
                <w:sz w:val="20"/>
                <w:szCs w:val="20"/>
              </w:rPr>
              <w:t>Writing</w:t>
            </w:r>
          </w:p>
        </w:tc>
        <w:tc>
          <w:tcPr>
            <w:tcW w:w="1119" w:type="dxa"/>
            <w:shd w:val="clear" w:color="auto" w:fill="auto"/>
          </w:tcPr>
          <w:p w14:paraId="7CBC0B73" w14:textId="13E16A15" w:rsidR="006A13C4" w:rsidRDefault="001A05FB" w:rsidP="003238F2">
            <w:pPr>
              <w:jc w:val="center"/>
              <w:rPr>
                <w:b/>
                <w:sz w:val="20"/>
                <w:szCs w:val="20"/>
              </w:rPr>
            </w:pPr>
            <w:r>
              <w:rPr>
                <w:b/>
                <w:sz w:val="20"/>
                <w:szCs w:val="20"/>
              </w:rPr>
              <w:t>Maths</w:t>
            </w:r>
          </w:p>
        </w:tc>
      </w:tr>
      <w:tr w:rsidR="006A13C4" w:rsidRPr="00FF2044" w14:paraId="2F2DFE66" w14:textId="77777777" w:rsidTr="009E73AB">
        <w:trPr>
          <w:trHeight w:val="493"/>
        </w:trPr>
        <w:tc>
          <w:tcPr>
            <w:tcW w:w="566" w:type="dxa"/>
            <w:vMerge/>
            <w:shd w:val="clear" w:color="auto" w:fill="auto"/>
          </w:tcPr>
          <w:p w14:paraId="408773FB" w14:textId="77777777" w:rsidR="006A13C4" w:rsidRPr="00FF2044" w:rsidRDefault="006A13C4" w:rsidP="00D04014">
            <w:pPr>
              <w:jc w:val="center"/>
              <w:rPr>
                <w:b/>
                <w:sz w:val="20"/>
                <w:szCs w:val="20"/>
              </w:rPr>
            </w:pPr>
          </w:p>
        </w:tc>
        <w:tc>
          <w:tcPr>
            <w:tcW w:w="7140" w:type="dxa"/>
            <w:gridSpan w:val="12"/>
            <w:shd w:val="clear" w:color="auto" w:fill="auto"/>
          </w:tcPr>
          <w:p w14:paraId="27793BC7" w14:textId="29F6AEAB" w:rsidR="006A13C4" w:rsidRDefault="001A05FB" w:rsidP="009166CC">
            <w:pPr>
              <w:rPr>
                <w:sz w:val="20"/>
                <w:szCs w:val="20"/>
              </w:rPr>
            </w:pPr>
            <w:r w:rsidRPr="00FF2044">
              <w:rPr>
                <w:sz w:val="20"/>
                <w:szCs w:val="20"/>
              </w:rPr>
              <w:t xml:space="preserve">Percentage of pupils making expected or above expected progress at </w:t>
            </w:r>
            <w:r>
              <w:rPr>
                <w:sz w:val="20"/>
                <w:szCs w:val="20"/>
              </w:rPr>
              <w:t>Hope High School</w:t>
            </w:r>
          </w:p>
        </w:tc>
        <w:tc>
          <w:tcPr>
            <w:tcW w:w="1116" w:type="dxa"/>
            <w:gridSpan w:val="4"/>
            <w:shd w:val="clear" w:color="auto" w:fill="auto"/>
          </w:tcPr>
          <w:p w14:paraId="70F701BB" w14:textId="0FB2879A" w:rsidR="006A13C4" w:rsidRPr="00E901B2" w:rsidRDefault="00E901B2" w:rsidP="003238F2">
            <w:pPr>
              <w:jc w:val="center"/>
              <w:rPr>
                <w:sz w:val="20"/>
                <w:szCs w:val="20"/>
              </w:rPr>
            </w:pPr>
            <w:r w:rsidRPr="00E901B2">
              <w:rPr>
                <w:sz w:val="20"/>
                <w:szCs w:val="20"/>
              </w:rPr>
              <w:t>81%</w:t>
            </w:r>
          </w:p>
        </w:tc>
        <w:tc>
          <w:tcPr>
            <w:tcW w:w="1116" w:type="dxa"/>
            <w:gridSpan w:val="5"/>
            <w:shd w:val="clear" w:color="auto" w:fill="auto"/>
          </w:tcPr>
          <w:p w14:paraId="4F0A44DD" w14:textId="7D734310" w:rsidR="006A13C4" w:rsidRPr="00E901B2" w:rsidRDefault="00E901B2" w:rsidP="003238F2">
            <w:pPr>
              <w:jc w:val="center"/>
              <w:rPr>
                <w:sz w:val="20"/>
                <w:szCs w:val="20"/>
              </w:rPr>
            </w:pPr>
            <w:r w:rsidRPr="00E901B2">
              <w:rPr>
                <w:sz w:val="20"/>
                <w:szCs w:val="20"/>
              </w:rPr>
              <w:t>92%</w:t>
            </w:r>
          </w:p>
        </w:tc>
        <w:tc>
          <w:tcPr>
            <w:tcW w:w="1119" w:type="dxa"/>
            <w:shd w:val="clear" w:color="auto" w:fill="auto"/>
          </w:tcPr>
          <w:p w14:paraId="5800BBB5" w14:textId="6A4D01D9" w:rsidR="006A13C4" w:rsidRPr="00E901B2" w:rsidRDefault="00E901B2" w:rsidP="003238F2">
            <w:pPr>
              <w:jc w:val="center"/>
              <w:rPr>
                <w:sz w:val="20"/>
                <w:szCs w:val="20"/>
              </w:rPr>
            </w:pPr>
            <w:r w:rsidRPr="00E901B2">
              <w:rPr>
                <w:sz w:val="20"/>
                <w:szCs w:val="20"/>
              </w:rPr>
              <w:t>89%</w:t>
            </w:r>
          </w:p>
        </w:tc>
      </w:tr>
      <w:tr w:rsidR="00231AB3" w:rsidRPr="00FF2044" w14:paraId="71EF651E" w14:textId="77777777" w:rsidTr="009E73AB">
        <w:trPr>
          <w:trHeight w:val="493"/>
        </w:trPr>
        <w:tc>
          <w:tcPr>
            <w:tcW w:w="566" w:type="dxa"/>
            <w:vMerge/>
            <w:shd w:val="clear" w:color="auto" w:fill="D99594" w:themeFill="accent2" w:themeFillTint="99"/>
          </w:tcPr>
          <w:p w14:paraId="4E57ED05" w14:textId="77777777" w:rsidR="00231AB3" w:rsidRPr="00FF2044" w:rsidRDefault="00231AB3" w:rsidP="00083840">
            <w:pPr>
              <w:jc w:val="center"/>
              <w:rPr>
                <w:b/>
                <w:sz w:val="20"/>
                <w:szCs w:val="20"/>
              </w:rPr>
            </w:pPr>
          </w:p>
        </w:tc>
        <w:tc>
          <w:tcPr>
            <w:tcW w:w="7140" w:type="dxa"/>
            <w:gridSpan w:val="12"/>
            <w:shd w:val="clear" w:color="auto" w:fill="D99594" w:themeFill="accent2" w:themeFillTint="99"/>
          </w:tcPr>
          <w:p w14:paraId="1E2CC085" w14:textId="147402F4" w:rsidR="00231AB3" w:rsidRDefault="00231AB3" w:rsidP="00083840">
            <w:pPr>
              <w:rPr>
                <w:sz w:val="20"/>
                <w:szCs w:val="20"/>
              </w:rPr>
            </w:pPr>
            <w:r>
              <w:rPr>
                <w:sz w:val="20"/>
                <w:szCs w:val="20"/>
              </w:rPr>
              <w:t xml:space="preserve">KS4 </w:t>
            </w:r>
            <w:r w:rsidR="001A05FB">
              <w:rPr>
                <w:sz w:val="20"/>
                <w:szCs w:val="20"/>
              </w:rPr>
              <w:t xml:space="preserve">data </w:t>
            </w:r>
            <w:r>
              <w:rPr>
                <w:sz w:val="20"/>
                <w:szCs w:val="20"/>
              </w:rPr>
              <w:t>2015-2016</w:t>
            </w:r>
          </w:p>
        </w:tc>
        <w:tc>
          <w:tcPr>
            <w:tcW w:w="1116" w:type="dxa"/>
            <w:gridSpan w:val="4"/>
            <w:shd w:val="clear" w:color="auto" w:fill="auto"/>
          </w:tcPr>
          <w:p w14:paraId="35E270C7" w14:textId="73E20932" w:rsidR="00231AB3" w:rsidRPr="001A05FB" w:rsidRDefault="00231AB3" w:rsidP="003238F2">
            <w:pPr>
              <w:jc w:val="center"/>
              <w:rPr>
                <w:b/>
                <w:sz w:val="20"/>
                <w:szCs w:val="20"/>
              </w:rPr>
            </w:pPr>
            <w:r w:rsidRPr="001A05FB">
              <w:rPr>
                <w:b/>
                <w:sz w:val="20"/>
                <w:szCs w:val="20"/>
              </w:rPr>
              <w:t>Reading</w:t>
            </w:r>
          </w:p>
        </w:tc>
        <w:tc>
          <w:tcPr>
            <w:tcW w:w="1116" w:type="dxa"/>
            <w:gridSpan w:val="5"/>
            <w:shd w:val="clear" w:color="auto" w:fill="auto"/>
          </w:tcPr>
          <w:p w14:paraId="4B0D608D" w14:textId="4187A625" w:rsidR="00231AB3" w:rsidRPr="001A05FB" w:rsidRDefault="00231AB3" w:rsidP="003238F2">
            <w:pPr>
              <w:jc w:val="center"/>
              <w:rPr>
                <w:b/>
                <w:sz w:val="20"/>
                <w:szCs w:val="20"/>
              </w:rPr>
            </w:pPr>
            <w:r w:rsidRPr="001A05FB">
              <w:rPr>
                <w:b/>
                <w:sz w:val="20"/>
                <w:szCs w:val="20"/>
              </w:rPr>
              <w:t>Writing</w:t>
            </w:r>
          </w:p>
        </w:tc>
        <w:tc>
          <w:tcPr>
            <w:tcW w:w="1119" w:type="dxa"/>
            <w:shd w:val="clear" w:color="auto" w:fill="auto"/>
          </w:tcPr>
          <w:p w14:paraId="5B3DEE64" w14:textId="0BFDB156" w:rsidR="00231AB3" w:rsidRPr="001A05FB" w:rsidRDefault="00231AB3" w:rsidP="003238F2">
            <w:pPr>
              <w:jc w:val="center"/>
              <w:rPr>
                <w:b/>
                <w:sz w:val="20"/>
                <w:szCs w:val="20"/>
              </w:rPr>
            </w:pPr>
            <w:r w:rsidRPr="001A05FB">
              <w:rPr>
                <w:b/>
                <w:sz w:val="20"/>
                <w:szCs w:val="20"/>
              </w:rPr>
              <w:t>Maths</w:t>
            </w:r>
          </w:p>
        </w:tc>
      </w:tr>
      <w:tr w:rsidR="00231AB3" w:rsidRPr="00FF2044" w14:paraId="6D487873" w14:textId="77777777" w:rsidTr="009E73AB">
        <w:trPr>
          <w:trHeight w:val="493"/>
        </w:trPr>
        <w:tc>
          <w:tcPr>
            <w:tcW w:w="566" w:type="dxa"/>
            <w:vMerge/>
            <w:shd w:val="clear" w:color="auto" w:fill="D99594" w:themeFill="accent2" w:themeFillTint="99"/>
          </w:tcPr>
          <w:p w14:paraId="59AF7E2B" w14:textId="77777777" w:rsidR="00231AB3" w:rsidRPr="00FF2044" w:rsidRDefault="00231AB3" w:rsidP="00083840">
            <w:pPr>
              <w:jc w:val="center"/>
              <w:rPr>
                <w:b/>
                <w:sz w:val="20"/>
                <w:szCs w:val="20"/>
              </w:rPr>
            </w:pPr>
          </w:p>
        </w:tc>
        <w:tc>
          <w:tcPr>
            <w:tcW w:w="7140" w:type="dxa"/>
            <w:gridSpan w:val="12"/>
            <w:shd w:val="clear" w:color="auto" w:fill="auto"/>
          </w:tcPr>
          <w:p w14:paraId="3C881EF3" w14:textId="27F9D450" w:rsidR="00231AB3" w:rsidRDefault="008F7733" w:rsidP="00083840">
            <w:pPr>
              <w:rPr>
                <w:sz w:val="20"/>
                <w:szCs w:val="20"/>
              </w:rPr>
            </w:pPr>
            <w:r w:rsidRPr="00FF2044">
              <w:rPr>
                <w:sz w:val="20"/>
                <w:szCs w:val="20"/>
              </w:rPr>
              <w:t xml:space="preserve">Percentage of pupils making expected or above expected progress at </w:t>
            </w:r>
            <w:r>
              <w:rPr>
                <w:sz w:val="20"/>
                <w:szCs w:val="20"/>
              </w:rPr>
              <w:t>Hope High</w:t>
            </w:r>
            <w:r w:rsidRPr="00FF2044">
              <w:rPr>
                <w:sz w:val="20"/>
                <w:szCs w:val="20"/>
              </w:rPr>
              <w:t xml:space="preserve"> School</w:t>
            </w:r>
          </w:p>
        </w:tc>
        <w:tc>
          <w:tcPr>
            <w:tcW w:w="1116" w:type="dxa"/>
            <w:gridSpan w:val="4"/>
            <w:shd w:val="clear" w:color="auto" w:fill="auto"/>
          </w:tcPr>
          <w:p w14:paraId="4D181643" w14:textId="0305113B" w:rsidR="00231AB3" w:rsidRPr="00B57CDA" w:rsidRDefault="008F7733" w:rsidP="003238F2">
            <w:pPr>
              <w:jc w:val="center"/>
              <w:rPr>
                <w:sz w:val="20"/>
                <w:szCs w:val="20"/>
              </w:rPr>
            </w:pPr>
            <w:r w:rsidRPr="00B57CDA">
              <w:rPr>
                <w:sz w:val="20"/>
                <w:szCs w:val="20"/>
              </w:rPr>
              <w:t>81.8%</w:t>
            </w:r>
          </w:p>
        </w:tc>
        <w:tc>
          <w:tcPr>
            <w:tcW w:w="1116" w:type="dxa"/>
            <w:gridSpan w:val="5"/>
            <w:shd w:val="clear" w:color="auto" w:fill="auto"/>
          </w:tcPr>
          <w:p w14:paraId="301AD4D8" w14:textId="755E36A3" w:rsidR="00231AB3" w:rsidRPr="00B57CDA" w:rsidRDefault="008F7733" w:rsidP="003238F2">
            <w:pPr>
              <w:jc w:val="center"/>
              <w:rPr>
                <w:sz w:val="20"/>
                <w:szCs w:val="20"/>
              </w:rPr>
            </w:pPr>
            <w:r w:rsidRPr="00B57CDA">
              <w:rPr>
                <w:sz w:val="20"/>
                <w:szCs w:val="20"/>
              </w:rPr>
              <w:t>9%</w:t>
            </w:r>
          </w:p>
        </w:tc>
        <w:tc>
          <w:tcPr>
            <w:tcW w:w="1119" w:type="dxa"/>
            <w:shd w:val="clear" w:color="auto" w:fill="auto"/>
          </w:tcPr>
          <w:p w14:paraId="10642768" w14:textId="663E4FD7" w:rsidR="00231AB3" w:rsidRPr="00B57CDA" w:rsidRDefault="008F7733" w:rsidP="003238F2">
            <w:pPr>
              <w:jc w:val="center"/>
              <w:rPr>
                <w:sz w:val="20"/>
                <w:szCs w:val="20"/>
              </w:rPr>
            </w:pPr>
            <w:r w:rsidRPr="00B57CDA">
              <w:rPr>
                <w:sz w:val="20"/>
                <w:szCs w:val="20"/>
              </w:rPr>
              <w:t>25.5%</w:t>
            </w:r>
          </w:p>
        </w:tc>
      </w:tr>
      <w:tr w:rsidR="00ED1E2E" w:rsidRPr="00FF2044" w14:paraId="20B849BB" w14:textId="77777777" w:rsidTr="009E73AB">
        <w:trPr>
          <w:trHeight w:val="493"/>
        </w:trPr>
        <w:tc>
          <w:tcPr>
            <w:tcW w:w="566" w:type="dxa"/>
            <w:vMerge/>
            <w:shd w:val="clear" w:color="auto" w:fill="D99594" w:themeFill="accent2" w:themeFillTint="99"/>
          </w:tcPr>
          <w:p w14:paraId="5B1E323C" w14:textId="77777777" w:rsidR="00ED1E2E" w:rsidRPr="00FF2044" w:rsidRDefault="00ED1E2E" w:rsidP="00083840">
            <w:pPr>
              <w:jc w:val="center"/>
              <w:rPr>
                <w:b/>
                <w:sz w:val="20"/>
                <w:szCs w:val="20"/>
              </w:rPr>
            </w:pPr>
          </w:p>
        </w:tc>
        <w:tc>
          <w:tcPr>
            <w:tcW w:w="7140" w:type="dxa"/>
            <w:gridSpan w:val="12"/>
            <w:shd w:val="clear" w:color="auto" w:fill="D99594" w:themeFill="accent2" w:themeFillTint="99"/>
          </w:tcPr>
          <w:p w14:paraId="3079FBF1" w14:textId="52E6D0A6" w:rsidR="00ED1E2E" w:rsidRPr="00FF2044" w:rsidRDefault="00231AB3" w:rsidP="00083840">
            <w:pPr>
              <w:rPr>
                <w:sz w:val="20"/>
                <w:szCs w:val="20"/>
              </w:rPr>
            </w:pPr>
            <w:r>
              <w:rPr>
                <w:sz w:val="20"/>
                <w:szCs w:val="20"/>
              </w:rPr>
              <w:t xml:space="preserve">KS4 </w:t>
            </w:r>
            <w:r w:rsidR="001A05FB">
              <w:rPr>
                <w:sz w:val="20"/>
                <w:szCs w:val="20"/>
              </w:rPr>
              <w:t xml:space="preserve">Data </w:t>
            </w:r>
            <w:r>
              <w:rPr>
                <w:sz w:val="20"/>
                <w:szCs w:val="20"/>
              </w:rPr>
              <w:t>201</w:t>
            </w:r>
            <w:r w:rsidR="006A13C4">
              <w:rPr>
                <w:sz w:val="20"/>
                <w:szCs w:val="20"/>
              </w:rPr>
              <w:t>6</w:t>
            </w:r>
            <w:r>
              <w:rPr>
                <w:sz w:val="20"/>
                <w:szCs w:val="20"/>
              </w:rPr>
              <w:t>-201</w:t>
            </w:r>
            <w:r w:rsidR="006A13C4">
              <w:rPr>
                <w:sz w:val="20"/>
                <w:szCs w:val="20"/>
              </w:rPr>
              <w:t>7</w:t>
            </w:r>
          </w:p>
        </w:tc>
        <w:tc>
          <w:tcPr>
            <w:tcW w:w="1116" w:type="dxa"/>
            <w:gridSpan w:val="4"/>
            <w:shd w:val="clear" w:color="auto" w:fill="auto"/>
          </w:tcPr>
          <w:p w14:paraId="52C325B7" w14:textId="77777777" w:rsidR="00ED1E2E" w:rsidRPr="001A05FB" w:rsidRDefault="00ED1E2E" w:rsidP="003238F2">
            <w:pPr>
              <w:jc w:val="center"/>
              <w:rPr>
                <w:b/>
                <w:sz w:val="20"/>
                <w:szCs w:val="20"/>
              </w:rPr>
            </w:pPr>
            <w:r w:rsidRPr="001A05FB">
              <w:rPr>
                <w:b/>
                <w:sz w:val="20"/>
                <w:szCs w:val="20"/>
              </w:rPr>
              <w:t>Reading</w:t>
            </w:r>
          </w:p>
        </w:tc>
        <w:tc>
          <w:tcPr>
            <w:tcW w:w="1116" w:type="dxa"/>
            <w:gridSpan w:val="5"/>
            <w:shd w:val="clear" w:color="auto" w:fill="auto"/>
          </w:tcPr>
          <w:p w14:paraId="238ABD2A" w14:textId="77777777" w:rsidR="00ED1E2E" w:rsidRPr="001A05FB" w:rsidRDefault="00ED1E2E" w:rsidP="003238F2">
            <w:pPr>
              <w:jc w:val="center"/>
              <w:rPr>
                <w:b/>
                <w:sz w:val="20"/>
                <w:szCs w:val="20"/>
              </w:rPr>
            </w:pPr>
            <w:r w:rsidRPr="001A05FB">
              <w:rPr>
                <w:b/>
                <w:sz w:val="20"/>
                <w:szCs w:val="20"/>
              </w:rPr>
              <w:t>Writing</w:t>
            </w:r>
          </w:p>
        </w:tc>
        <w:tc>
          <w:tcPr>
            <w:tcW w:w="1119" w:type="dxa"/>
            <w:shd w:val="clear" w:color="auto" w:fill="auto"/>
          </w:tcPr>
          <w:p w14:paraId="1C87CC60" w14:textId="39A3E9CD" w:rsidR="00ED1E2E" w:rsidRPr="001A05FB" w:rsidRDefault="00231AB3" w:rsidP="003238F2">
            <w:pPr>
              <w:jc w:val="center"/>
              <w:rPr>
                <w:b/>
                <w:sz w:val="20"/>
                <w:szCs w:val="20"/>
              </w:rPr>
            </w:pPr>
            <w:r w:rsidRPr="001A05FB">
              <w:rPr>
                <w:b/>
                <w:sz w:val="20"/>
                <w:szCs w:val="20"/>
              </w:rPr>
              <w:t>Maths</w:t>
            </w:r>
          </w:p>
        </w:tc>
      </w:tr>
      <w:tr w:rsidR="00ED1E2E" w:rsidRPr="00FF2044" w14:paraId="68C5435F" w14:textId="77777777" w:rsidTr="009E73AB">
        <w:trPr>
          <w:trHeight w:val="493"/>
        </w:trPr>
        <w:tc>
          <w:tcPr>
            <w:tcW w:w="566" w:type="dxa"/>
            <w:vMerge/>
            <w:shd w:val="clear" w:color="auto" w:fill="D99594" w:themeFill="accent2" w:themeFillTint="99"/>
          </w:tcPr>
          <w:p w14:paraId="58F15004" w14:textId="77777777" w:rsidR="00ED1E2E" w:rsidRPr="00FF2044" w:rsidRDefault="00ED1E2E" w:rsidP="00083840">
            <w:pPr>
              <w:jc w:val="center"/>
              <w:rPr>
                <w:b/>
                <w:sz w:val="20"/>
                <w:szCs w:val="20"/>
              </w:rPr>
            </w:pPr>
          </w:p>
        </w:tc>
        <w:tc>
          <w:tcPr>
            <w:tcW w:w="7140" w:type="dxa"/>
            <w:gridSpan w:val="12"/>
            <w:shd w:val="clear" w:color="auto" w:fill="auto"/>
          </w:tcPr>
          <w:p w14:paraId="3C97956D" w14:textId="23612B19" w:rsidR="00ED1E2E" w:rsidRPr="00FF2044" w:rsidRDefault="00ED1E2E" w:rsidP="00231AB3">
            <w:pPr>
              <w:rPr>
                <w:sz w:val="20"/>
                <w:szCs w:val="20"/>
              </w:rPr>
            </w:pPr>
            <w:r w:rsidRPr="00FF2044">
              <w:rPr>
                <w:sz w:val="20"/>
                <w:szCs w:val="20"/>
              </w:rPr>
              <w:t xml:space="preserve">Percentage of pupils making expected or above expected progress at </w:t>
            </w:r>
            <w:r w:rsidR="00231AB3">
              <w:rPr>
                <w:sz w:val="20"/>
                <w:szCs w:val="20"/>
              </w:rPr>
              <w:t>Hope High</w:t>
            </w:r>
            <w:r w:rsidRPr="00FF2044">
              <w:rPr>
                <w:sz w:val="20"/>
                <w:szCs w:val="20"/>
              </w:rPr>
              <w:t xml:space="preserve"> School</w:t>
            </w:r>
          </w:p>
        </w:tc>
        <w:tc>
          <w:tcPr>
            <w:tcW w:w="1116" w:type="dxa"/>
            <w:gridSpan w:val="4"/>
            <w:shd w:val="clear" w:color="auto" w:fill="auto"/>
          </w:tcPr>
          <w:p w14:paraId="1E4C46A0" w14:textId="472AD07F" w:rsidR="00ED1E2E" w:rsidRPr="00B57CDA" w:rsidRDefault="00231AB3" w:rsidP="003238F2">
            <w:pPr>
              <w:jc w:val="center"/>
              <w:rPr>
                <w:sz w:val="20"/>
                <w:szCs w:val="20"/>
              </w:rPr>
            </w:pPr>
            <w:r w:rsidRPr="00B57CDA">
              <w:rPr>
                <w:sz w:val="20"/>
                <w:szCs w:val="20"/>
              </w:rPr>
              <w:t>23</w:t>
            </w:r>
            <w:r w:rsidR="00ED1E2E" w:rsidRPr="00B57CDA">
              <w:rPr>
                <w:sz w:val="20"/>
                <w:szCs w:val="20"/>
              </w:rPr>
              <w:t>%</w:t>
            </w:r>
          </w:p>
        </w:tc>
        <w:tc>
          <w:tcPr>
            <w:tcW w:w="1116" w:type="dxa"/>
            <w:gridSpan w:val="5"/>
            <w:shd w:val="clear" w:color="auto" w:fill="auto"/>
          </w:tcPr>
          <w:p w14:paraId="6F3E1B4C" w14:textId="68BB48BA" w:rsidR="00ED1E2E" w:rsidRPr="00B57CDA" w:rsidRDefault="00231AB3" w:rsidP="003238F2">
            <w:pPr>
              <w:jc w:val="center"/>
              <w:rPr>
                <w:sz w:val="20"/>
                <w:szCs w:val="20"/>
              </w:rPr>
            </w:pPr>
            <w:r w:rsidRPr="00B57CDA">
              <w:rPr>
                <w:sz w:val="20"/>
                <w:szCs w:val="20"/>
              </w:rPr>
              <w:t>54</w:t>
            </w:r>
            <w:r w:rsidR="00ED1E2E" w:rsidRPr="00B57CDA">
              <w:rPr>
                <w:sz w:val="20"/>
                <w:szCs w:val="20"/>
              </w:rPr>
              <w:t>%</w:t>
            </w:r>
          </w:p>
        </w:tc>
        <w:tc>
          <w:tcPr>
            <w:tcW w:w="1119" w:type="dxa"/>
            <w:shd w:val="clear" w:color="auto" w:fill="auto"/>
          </w:tcPr>
          <w:p w14:paraId="3CAA3523" w14:textId="77777777" w:rsidR="00ED1E2E" w:rsidRPr="00B57CDA" w:rsidRDefault="00ED1E2E" w:rsidP="003238F2">
            <w:pPr>
              <w:jc w:val="center"/>
              <w:rPr>
                <w:sz w:val="20"/>
                <w:szCs w:val="20"/>
              </w:rPr>
            </w:pPr>
            <w:r w:rsidRPr="00B57CDA">
              <w:rPr>
                <w:sz w:val="20"/>
                <w:szCs w:val="20"/>
              </w:rPr>
              <w:t>85%</w:t>
            </w:r>
          </w:p>
        </w:tc>
      </w:tr>
      <w:tr w:rsidR="001A05FB" w:rsidRPr="00FF2044" w14:paraId="01FE07A5" w14:textId="77777777" w:rsidTr="009E73AB">
        <w:trPr>
          <w:trHeight w:val="493"/>
        </w:trPr>
        <w:tc>
          <w:tcPr>
            <w:tcW w:w="566" w:type="dxa"/>
            <w:vMerge/>
            <w:shd w:val="clear" w:color="auto" w:fill="D99594" w:themeFill="accent2" w:themeFillTint="99"/>
          </w:tcPr>
          <w:p w14:paraId="59614DF2" w14:textId="77777777" w:rsidR="001A05FB" w:rsidRPr="00FF2044" w:rsidRDefault="001A05FB" w:rsidP="00083840">
            <w:pPr>
              <w:jc w:val="center"/>
              <w:rPr>
                <w:b/>
                <w:sz w:val="20"/>
                <w:szCs w:val="20"/>
              </w:rPr>
            </w:pPr>
          </w:p>
        </w:tc>
        <w:tc>
          <w:tcPr>
            <w:tcW w:w="7140" w:type="dxa"/>
            <w:gridSpan w:val="12"/>
            <w:shd w:val="clear" w:color="auto" w:fill="D99594" w:themeFill="accent2" w:themeFillTint="99"/>
          </w:tcPr>
          <w:p w14:paraId="04F81E8D" w14:textId="6222C579" w:rsidR="001A05FB" w:rsidRPr="00FF2044" w:rsidRDefault="001A05FB" w:rsidP="00231AB3">
            <w:pPr>
              <w:rPr>
                <w:sz w:val="20"/>
                <w:szCs w:val="20"/>
              </w:rPr>
            </w:pPr>
            <w:r>
              <w:rPr>
                <w:sz w:val="20"/>
                <w:szCs w:val="20"/>
              </w:rPr>
              <w:t>KS4 Data 2017-2018 – Autumn Term</w:t>
            </w:r>
          </w:p>
        </w:tc>
        <w:tc>
          <w:tcPr>
            <w:tcW w:w="1116" w:type="dxa"/>
            <w:gridSpan w:val="4"/>
            <w:shd w:val="clear" w:color="auto" w:fill="auto"/>
          </w:tcPr>
          <w:p w14:paraId="3DB8AE56" w14:textId="321F8F5F" w:rsidR="001A05FB" w:rsidRDefault="001A05FB" w:rsidP="003238F2">
            <w:pPr>
              <w:jc w:val="center"/>
              <w:rPr>
                <w:b/>
                <w:sz w:val="20"/>
                <w:szCs w:val="20"/>
              </w:rPr>
            </w:pPr>
            <w:r>
              <w:rPr>
                <w:b/>
                <w:sz w:val="20"/>
                <w:szCs w:val="20"/>
              </w:rPr>
              <w:t xml:space="preserve">Reading </w:t>
            </w:r>
          </w:p>
        </w:tc>
        <w:tc>
          <w:tcPr>
            <w:tcW w:w="1116" w:type="dxa"/>
            <w:gridSpan w:val="5"/>
            <w:shd w:val="clear" w:color="auto" w:fill="auto"/>
          </w:tcPr>
          <w:p w14:paraId="7104EC09" w14:textId="16BD0CFB" w:rsidR="001A05FB" w:rsidRDefault="001A05FB" w:rsidP="003238F2">
            <w:pPr>
              <w:jc w:val="center"/>
              <w:rPr>
                <w:b/>
                <w:sz w:val="20"/>
                <w:szCs w:val="20"/>
              </w:rPr>
            </w:pPr>
            <w:r>
              <w:rPr>
                <w:b/>
                <w:sz w:val="20"/>
                <w:szCs w:val="20"/>
              </w:rPr>
              <w:t>Writing</w:t>
            </w:r>
          </w:p>
        </w:tc>
        <w:tc>
          <w:tcPr>
            <w:tcW w:w="1119" w:type="dxa"/>
            <w:shd w:val="clear" w:color="auto" w:fill="auto"/>
          </w:tcPr>
          <w:p w14:paraId="64E00A75" w14:textId="3F78F3D8" w:rsidR="001A05FB" w:rsidRPr="00FF2044" w:rsidRDefault="001A05FB" w:rsidP="003238F2">
            <w:pPr>
              <w:jc w:val="center"/>
              <w:rPr>
                <w:b/>
                <w:sz w:val="20"/>
                <w:szCs w:val="20"/>
              </w:rPr>
            </w:pPr>
            <w:r>
              <w:rPr>
                <w:b/>
                <w:sz w:val="20"/>
                <w:szCs w:val="20"/>
              </w:rPr>
              <w:t>Maths</w:t>
            </w:r>
          </w:p>
        </w:tc>
      </w:tr>
      <w:tr w:rsidR="001A05FB" w:rsidRPr="00FF2044" w14:paraId="76B98C64" w14:textId="77777777" w:rsidTr="009E73AB">
        <w:trPr>
          <w:trHeight w:val="493"/>
        </w:trPr>
        <w:tc>
          <w:tcPr>
            <w:tcW w:w="566" w:type="dxa"/>
            <w:vMerge/>
            <w:shd w:val="clear" w:color="auto" w:fill="D99594" w:themeFill="accent2" w:themeFillTint="99"/>
          </w:tcPr>
          <w:p w14:paraId="45323826" w14:textId="77777777" w:rsidR="001A05FB" w:rsidRPr="00FF2044" w:rsidRDefault="001A05FB" w:rsidP="00083840">
            <w:pPr>
              <w:jc w:val="center"/>
              <w:rPr>
                <w:b/>
                <w:sz w:val="20"/>
                <w:szCs w:val="20"/>
              </w:rPr>
            </w:pPr>
          </w:p>
        </w:tc>
        <w:tc>
          <w:tcPr>
            <w:tcW w:w="7140" w:type="dxa"/>
            <w:gridSpan w:val="12"/>
            <w:shd w:val="clear" w:color="auto" w:fill="auto"/>
          </w:tcPr>
          <w:p w14:paraId="32A0F687" w14:textId="779797AE" w:rsidR="001A05FB" w:rsidRPr="00FF2044" w:rsidRDefault="001A05FB" w:rsidP="00231AB3">
            <w:pPr>
              <w:rPr>
                <w:sz w:val="20"/>
                <w:szCs w:val="20"/>
              </w:rPr>
            </w:pPr>
            <w:r w:rsidRPr="00FF2044">
              <w:rPr>
                <w:sz w:val="20"/>
                <w:szCs w:val="20"/>
              </w:rPr>
              <w:t xml:space="preserve">Percentage of pupils making expected or above expected progress at </w:t>
            </w:r>
            <w:r>
              <w:rPr>
                <w:sz w:val="20"/>
                <w:szCs w:val="20"/>
              </w:rPr>
              <w:t>Hope High School</w:t>
            </w:r>
          </w:p>
        </w:tc>
        <w:tc>
          <w:tcPr>
            <w:tcW w:w="1116" w:type="dxa"/>
            <w:gridSpan w:val="4"/>
            <w:shd w:val="clear" w:color="auto" w:fill="auto"/>
          </w:tcPr>
          <w:p w14:paraId="641E6205" w14:textId="28DD0AE2" w:rsidR="001A05FB" w:rsidRPr="00E901B2" w:rsidRDefault="00E901B2" w:rsidP="003238F2">
            <w:pPr>
              <w:jc w:val="center"/>
              <w:rPr>
                <w:sz w:val="20"/>
                <w:szCs w:val="20"/>
              </w:rPr>
            </w:pPr>
            <w:r w:rsidRPr="00E901B2">
              <w:rPr>
                <w:sz w:val="20"/>
                <w:szCs w:val="20"/>
              </w:rPr>
              <w:t>62%</w:t>
            </w:r>
          </w:p>
        </w:tc>
        <w:tc>
          <w:tcPr>
            <w:tcW w:w="1116" w:type="dxa"/>
            <w:gridSpan w:val="5"/>
            <w:shd w:val="clear" w:color="auto" w:fill="auto"/>
          </w:tcPr>
          <w:p w14:paraId="7CA356DE" w14:textId="2A20F372" w:rsidR="001A05FB" w:rsidRPr="00E901B2" w:rsidRDefault="00E901B2" w:rsidP="003238F2">
            <w:pPr>
              <w:jc w:val="center"/>
              <w:rPr>
                <w:sz w:val="20"/>
                <w:szCs w:val="20"/>
              </w:rPr>
            </w:pPr>
            <w:r w:rsidRPr="00E901B2">
              <w:rPr>
                <w:sz w:val="20"/>
                <w:szCs w:val="20"/>
              </w:rPr>
              <w:t>42%</w:t>
            </w:r>
          </w:p>
        </w:tc>
        <w:tc>
          <w:tcPr>
            <w:tcW w:w="1119" w:type="dxa"/>
            <w:shd w:val="clear" w:color="auto" w:fill="auto"/>
          </w:tcPr>
          <w:p w14:paraId="214888EC" w14:textId="47421F04" w:rsidR="001A05FB" w:rsidRPr="00E901B2" w:rsidRDefault="00E901B2" w:rsidP="003238F2">
            <w:pPr>
              <w:jc w:val="center"/>
              <w:rPr>
                <w:sz w:val="20"/>
                <w:szCs w:val="20"/>
              </w:rPr>
            </w:pPr>
            <w:r w:rsidRPr="00E901B2">
              <w:rPr>
                <w:sz w:val="20"/>
                <w:szCs w:val="20"/>
              </w:rPr>
              <w:t>62%</w:t>
            </w:r>
          </w:p>
        </w:tc>
      </w:tr>
      <w:tr w:rsidR="00ED1E2E" w:rsidRPr="00FF2044" w14:paraId="37CC2F6E" w14:textId="77777777" w:rsidTr="009E73AB">
        <w:trPr>
          <w:trHeight w:val="270"/>
        </w:trPr>
        <w:tc>
          <w:tcPr>
            <w:tcW w:w="566" w:type="dxa"/>
            <w:vMerge/>
            <w:shd w:val="clear" w:color="auto" w:fill="D99594" w:themeFill="accent2" w:themeFillTint="99"/>
          </w:tcPr>
          <w:p w14:paraId="72B69489" w14:textId="77777777" w:rsidR="00ED1E2E" w:rsidRPr="00FF2044" w:rsidRDefault="00ED1E2E" w:rsidP="00083840">
            <w:pPr>
              <w:jc w:val="center"/>
              <w:rPr>
                <w:b/>
                <w:sz w:val="20"/>
                <w:szCs w:val="20"/>
              </w:rPr>
            </w:pPr>
          </w:p>
        </w:tc>
        <w:tc>
          <w:tcPr>
            <w:tcW w:w="10491" w:type="dxa"/>
            <w:gridSpan w:val="22"/>
            <w:shd w:val="clear" w:color="auto" w:fill="auto"/>
          </w:tcPr>
          <w:p w14:paraId="616D43BA" w14:textId="77777777" w:rsidR="00ED1E2E" w:rsidRPr="00FF2044" w:rsidRDefault="00ED1E2E" w:rsidP="00ED1E2E">
            <w:pPr>
              <w:rPr>
                <w:b/>
                <w:sz w:val="20"/>
                <w:szCs w:val="20"/>
              </w:rPr>
            </w:pPr>
            <w:r w:rsidRPr="00FF2044">
              <w:rPr>
                <w:b/>
                <w:sz w:val="20"/>
                <w:szCs w:val="20"/>
              </w:rPr>
              <w:t>Area for Development</w:t>
            </w:r>
          </w:p>
        </w:tc>
      </w:tr>
      <w:tr w:rsidR="00ED1E2E" w:rsidRPr="00FF2044" w14:paraId="21F04999" w14:textId="77777777" w:rsidTr="009E73AB">
        <w:trPr>
          <w:trHeight w:val="493"/>
        </w:trPr>
        <w:tc>
          <w:tcPr>
            <w:tcW w:w="566" w:type="dxa"/>
            <w:vMerge/>
            <w:shd w:val="clear" w:color="auto" w:fill="D99594" w:themeFill="accent2" w:themeFillTint="99"/>
          </w:tcPr>
          <w:p w14:paraId="2F446847" w14:textId="77777777" w:rsidR="00ED1E2E" w:rsidRPr="00FF2044" w:rsidRDefault="00ED1E2E" w:rsidP="00083840">
            <w:pPr>
              <w:jc w:val="center"/>
              <w:rPr>
                <w:b/>
                <w:sz w:val="20"/>
                <w:szCs w:val="20"/>
              </w:rPr>
            </w:pPr>
          </w:p>
        </w:tc>
        <w:tc>
          <w:tcPr>
            <w:tcW w:w="10491" w:type="dxa"/>
            <w:gridSpan w:val="22"/>
            <w:shd w:val="clear" w:color="auto" w:fill="auto"/>
          </w:tcPr>
          <w:p w14:paraId="19D96456" w14:textId="3E640043" w:rsidR="00672FAF" w:rsidRDefault="00ED1E2E" w:rsidP="00ED1E2E">
            <w:pPr>
              <w:rPr>
                <w:sz w:val="20"/>
                <w:szCs w:val="20"/>
              </w:rPr>
            </w:pPr>
            <w:r w:rsidRPr="00FF2044">
              <w:rPr>
                <w:sz w:val="20"/>
                <w:szCs w:val="20"/>
              </w:rPr>
              <w:t>-</w:t>
            </w:r>
            <w:r w:rsidR="00672FAF">
              <w:rPr>
                <w:sz w:val="20"/>
                <w:szCs w:val="20"/>
              </w:rPr>
              <w:t>To introduce a robust engaging reading programme that is appropriate for pupils at Hope High School</w:t>
            </w:r>
            <w:r w:rsidRPr="00FF2044">
              <w:rPr>
                <w:sz w:val="20"/>
                <w:szCs w:val="20"/>
              </w:rPr>
              <w:t xml:space="preserve"> </w:t>
            </w:r>
          </w:p>
          <w:p w14:paraId="6E61330C" w14:textId="1D6AE681" w:rsidR="00ED1E2E" w:rsidRPr="00FF2044" w:rsidRDefault="00ED1E2E" w:rsidP="00ED1E2E">
            <w:pPr>
              <w:rPr>
                <w:sz w:val="20"/>
                <w:szCs w:val="20"/>
              </w:rPr>
            </w:pPr>
          </w:p>
        </w:tc>
      </w:tr>
      <w:tr w:rsidR="00FD0B85" w:rsidRPr="00FF2044" w14:paraId="0B0B6B2C" w14:textId="78A49D27" w:rsidTr="009E73AB">
        <w:trPr>
          <w:trHeight w:val="493"/>
        </w:trPr>
        <w:tc>
          <w:tcPr>
            <w:tcW w:w="566" w:type="dxa"/>
            <w:shd w:val="clear" w:color="auto" w:fill="D99594" w:themeFill="accent2" w:themeFillTint="99"/>
          </w:tcPr>
          <w:p w14:paraId="1915A3F2" w14:textId="77777777" w:rsidR="00FD0B85" w:rsidRPr="00FF2044" w:rsidRDefault="00FD0B85" w:rsidP="00083840">
            <w:pPr>
              <w:jc w:val="center"/>
              <w:rPr>
                <w:b/>
                <w:sz w:val="20"/>
                <w:szCs w:val="20"/>
              </w:rPr>
            </w:pPr>
          </w:p>
        </w:tc>
        <w:tc>
          <w:tcPr>
            <w:tcW w:w="6060" w:type="dxa"/>
            <w:gridSpan w:val="9"/>
            <w:shd w:val="clear" w:color="auto" w:fill="D99594" w:themeFill="accent2" w:themeFillTint="99"/>
          </w:tcPr>
          <w:p w14:paraId="6E3F3CC6" w14:textId="0F907E23" w:rsidR="00FD0B85" w:rsidRPr="00FF2044" w:rsidRDefault="00FD0B85" w:rsidP="00BB2F92">
            <w:pPr>
              <w:rPr>
                <w:sz w:val="20"/>
                <w:szCs w:val="20"/>
              </w:rPr>
            </w:pPr>
            <w:r>
              <w:rPr>
                <w:sz w:val="20"/>
                <w:szCs w:val="20"/>
              </w:rPr>
              <w:t xml:space="preserve">KS4 </w:t>
            </w:r>
            <w:r w:rsidR="00BB2F92">
              <w:rPr>
                <w:sz w:val="20"/>
                <w:szCs w:val="20"/>
              </w:rPr>
              <w:t>GCSE</w:t>
            </w:r>
            <w:r>
              <w:rPr>
                <w:sz w:val="20"/>
                <w:szCs w:val="20"/>
              </w:rPr>
              <w:t xml:space="preserve"> 2016</w:t>
            </w:r>
          </w:p>
        </w:tc>
        <w:tc>
          <w:tcPr>
            <w:tcW w:w="1080" w:type="dxa"/>
            <w:gridSpan w:val="3"/>
            <w:shd w:val="clear" w:color="auto" w:fill="auto"/>
          </w:tcPr>
          <w:p w14:paraId="2E7DB76F" w14:textId="59B0DF26" w:rsidR="00FD0B85" w:rsidRPr="00B57CDA" w:rsidRDefault="00FD0B85" w:rsidP="00D730AC">
            <w:pPr>
              <w:jc w:val="center"/>
              <w:rPr>
                <w:b/>
                <w:sz w:val="20"/>
                <w:szCs w:val="20"/>
              </w:rPr>
            </w:pPr>
            <w:r w:rsidRPr="00B57CDA">
              <w:rPr>
                <w:b/>
                <w:sz w:val="20"/>
                <w:szCs w:val="20"/>
              </w:rPr>
              <w:t>English</w:t>
            </w:r>
          </w:p>
        </w:tc>
        <w:tc>
          <w:tcPr>
            <w:tcW w:w="1081" w:type="dxa"/>
            <w:gridSpan w:val="3"/>
            <w:shd w:val="clear" w:color="auto" w:fill="auto"/>
          </w:tcPr>
          <w:p w14:paraId="5CC9A5AC" w14:textId="506CD74B" w:rsidR="00FD0B85" w:rsidRPr="00B57CDA" w:rsidRDefault="00FD0B85" w:rsidP="00D730AC">
            <w:pPr>
              <w:jc w:val="center"/>
              <w:rPr>
                <w:b/>
                <w:sz w:val="20"/>
                <w:szCs w:val="20"/>
              </w:rPr>
            </w:pPr>
            <w:r w:rsidRPr="00B57CDA">
              <w:rPr>
                <w:b/>
                <w:sz w:val="20"/>
                <w:szCs w:val="20"/>
              </w:rPr>
              <w:t>Maths</w:t>
            </w:r>
          </w:p>
        </w:tc>
        <w:tc>
          <w:tcPr>
            <w:tcW w:w="1134" w:type="dxa"/>
            <w:gridSpan w:val="5"/>
            <w:shd w:val="clear" w:color="auto" w:fill="auto"/>
          </w:tcPr>
          <w:p w14:paraId="0E787638" w14:textId="226ECA3F" w:rsidR="00FD0B85" w:rsidRPr="00B57CDA" w:rsidRDefault="00FD0B85" w:rsidP="00D730AC">
            <w:pPr>
              <w:jc w:val="center"/>
              <w:rPr>
                <w:b/>
                <w:sz w:val="20"/>
                <w:szCs w:val="20"/>
              </w:rPr>
            </w:pPr>
            <w:r w:rsidRPr="00B57CDA">
              <w:rPr>
                <w:b/>
                <w:sz w:val="20"/>
                <w:szCs w:val="20"/>
              </w:rPr>
              <w:t>Science</w:t>
            </w:r>
          </w:p>
        </w:tc>
        <w:tc>
          <w:tcPr>
            <w:tcW w:w="1136" w:type="dxa"/>
            <w:gridSpan w:val="2"/>
            <w:shd w:val="clear" w:color="auto" w:fill="auto"/>
          </w:tcPr>
          <w:p w14:paraId="5E2DD588" w14:textId="4244A8D7" w:rsidR="00FD0B85" w:rsidRPr="00B57CDA" w:rsidRDefault="00FD0B85" w:rsidP="00D730AC">
            <w:pPr>
              <w:jc w:val="center"/>
              <w:rPr>
                <w:b/>
                <w:sz w:val="20"/>
                <w:szCs w:val="20"/>
              </w:rPr>
            </w:pPr>
            <w:r w:rsidRPr="00B57CDA">
              <w:rPr>
                <w:b/>
                <w:sz w:val="20"/>
                <w:szCs w:val="20"/>
              </w:rPr>
              <w:t>Art</w:t>
            </w:r>
          </w:p>
        </w:tc>
      </w:tr>
      <w:tr w:rsidR="00FD0B85" w:rsidRPr="00FF2044" w14:paraId="39176D3C" w14:textId="3C5F7ABF" w:rsidTr="009E73AB">
        <w:trPr>
          <w:trHeight w:val="493"/>
        </w:trPr>
        <w:tc>
          <w:tcPr>
            <w:tcW w:w="566" w:type="dxa"/>
            <w:shd w:val="clear" w:color="auto" w:fill="D99594" w:themeFill="accent2" w:themeFillTint="99"/>
          </w:tcPr>
          <w:p w14:paraId="287353F8" w14:textId="77777777" w:rsidR="00FD0B85" w:rsidRPr="00FF2044" w:rsidRDefault="00FD0B85" w:rsidP="00083840">
            <w:pPr>
              <w:jc w:val="center"/>
              <w:rPr>
                <w:b/>
                <w:sz w:val="20"/>
                <w:szCs w:val="20"/>
              </w:rPr>
            </w:pPr>
          </w:p>
        </w:tc>
        <w:tc>
          <w:tcPr>
            <w:tcW w:w="6060" w:type="dxa"/>
            <w:gridSpan w:val="9"/>
            <w:shd w:val="clear" w:color="auto" w:fill="auto"/>
          </w:tcPr>
          <w:p w14:paraId="6B691354" w14:textId="5B092983" w:rsidR="00FD0B85" w:rsidRDefault="00FD0B85" w:rsidP="00ED1E2E">
            <w:pPr>
              <w:rPr>
                <w:sz w:val="20"/>
                <w:szCs w:val="20"/>
              </w:rPr>
            </w:pPr>
            <w:r>
              <w:rPr>
                <w:sz w:val="20"/>
                <w:szCs w:val="20"/>
              </w:rPr>
              <w:t>Pupils gaining A-G</w:t>
            </w:r>
          </w:p>
        </w:tc>
        <w:tc>
          <w:tcPr>
            <w:tcW w:w="1080" w:type="dxa"/>
            <w:gridSpan w:val="3"/>
            <w:shd w:val="clear" w:color="auto" w:fill="auto"/>
          </w:tcPr>
          <w:p w14:paraId="7C73EC31" w14:textId="716D8C18" w:rsidR="00FD0B85" w:rsidRPr="00B57CDA" w:rsidRDefault="00FD0B85" w:rsidP="00D730AC">
            <w:pPr>
              <w:jc w:val="center"/>
              <w:rPr>
                <w:sz w:val="20"/>
                <w:szCs w:val="20"/>
              </w:rPr>
            </w:pPr>
            <w:r w:rsidRPr="00B57CDA">
              <w:rPr>
                <w:sz w:val="20"/>
                <w:szCs w:val="20"/>
              </w:rPr>
              <w:t>100%</w:t>
            </w:r>
          </w:p>
        </w:tc>
        <w:tc>
          <w:tcPr>
            <w:tcW w:w="1081" w:type="dxa"/>
            <w:gridSpan w:val="3"/>
            <w:shd w:val="clear" w:color="auto" w:fill="auto"/>
          </w:tcPr>
          <w:p w14:paraId="37DFD9BB" w14:textId="63C39BA0" w:rsidR="00FD0B85" w:rsidRPr="00B57CDA" w:rsidRDefault="00FD0B85" w:rsidP="00D730AC">
            <w:pPr>
              <w:jc w:val="center"/>
              <w:rPr>
                <w:sz w:val="20"/>
                <w:szCs w:val="20"/>
              </w:rPr>
            </w:pPr>
            <w:r w:rsidRPr="00B57CDA">
              <w:rPr>
                <w:sz w:val="20"/>
                <w:szCs w:val="20"/>
              </w:rPr>
              <w:t>66%</w:t>
            </w:r>
          </w:p>
        </w:tc>
        <w:tc>
          <w:tcPr>
            <w:tcW w:w="1134" w:type="dxa"/>
            <w:gridSpan w:val="5"/>
            <w:shd w:val="clear" w:color="auto" w:fill="auto"/>
          </w:tcPr>
          <w:p w14:paraId="6205AB53" w14:textId="78BA82D4" w:rsidR="00FD0B85" w:rsidRPr="00B57CDA" w:rsidRDefault="00FD0B85" w:rsidP="00D730AC">
            <w:pPr>
              <w:jc w:val="center"/>
              <w:rPr>
                <w:sz w:val="20"/>
                <w:szCs w:val="20"/>
              </w:rPr>
            </w:pPr>
            <w:r w:rsidRPr="00B57CDA">
              <w:rPr>
                <w:sz w:val="20"/>
                <w:szCs w:val="20"/>
              </w:rPr>
              <w:t>100%</w:t>
            </w:r>
          </w:p>
        </w:tc>
        <w:tc>
          <w:tcPr>
            <w:tcW w:w="1136" w:type="dxa"/>
            <w:gridSpan w:val="2"/>
            <w:shd w:val="clear" w:color="auto" w:fill="auto"/>
          </w:tcPr>
          <w:p w14:paraId="35F4C562" w14:textId="1384F2A7" w:rsidR="00FD0B85" w:rsidRPr="00B57CDA" w:rsidRDefault="00FD0B85" w:rsidP="00D730AC">
            <w:pPr>
              <w:jc w:val="center"/>
              <w:rPr>
                <w:sz w:val="20"/>
                <w:szCs w:val="20"/>
              </w:rPr>
            </w:pPr>
            <w:r w:rsidRPr="00B57CDA">
              <w:rPr>
                <w:sz w:val="20"/>
                <w:szCs w:val="20"/>
              </w:rPr>
              <w:t>100%</w:t>
            </w:r>
          </w:p>
        </w:tc>
      </w:tr>
      <w:tr w:rsidR="003643C5" w:rsidRPr="00FF2044" w14:paraId="6619ACE2" w14:textId="77777777" w:rsidTr="009E73AB">
        <w:trPr>
          <w:trHeight w:val="493"/>
        </w:trPr>
        <w:tc>
          <w:tcPr>
            <w:tcW w:w="566" w:type="dxa"/>
            <w:shd w:val="clear" w:color="auto" w:fill="D99594" w:themeFill="accent2" w:themeFillTint="99"/>
          </w:tcPr>
          <w:p w14:paraId="0A2351C9" w14:textId="77777777" w:rsidR="003643C5" w:rsidRDefault="003643C5" w:rsidP="00083840">
            <w:pPr>
              <w:jc w:val="center"/>
              <w:rPr>
                <w:b/>
                <w:sz w:val="20"/>
                <w:szCs w:val="20"/>
              </w:rPr>
            </w:pPr>
          </w:p>
        </w:tc>
        <w:tc>
          <w:tcPr>
            <w:tcW w:w="6060" w:type="dxa"/>
            <w:gridSpan w:val="9"/>
            <w:shd w:val="clear" w:color="auto" w:fill="D99594" w:themeFill="accent2" w:themeFillTint="99"/>
          </w:tcPr>
          <w:p w14:paraId="080548DD" w14:textId="37C5E351" w:rsidR="003643C5" w:rsidRDefault="003643C5" w:rsidP="00ED1E2E">
            <w:pPr>
              <w:rPr>
                <w:sz w:val="20"/>
                <w:szCs w:val="20"/>
              </w:rPr>
            </w:pPr>
            <w:r>
              <w:rPr>
                <w:sz w:val="20"/>
                <w:szCs w:val="20"/>
              </w:rPr>
              <w:t>KS4 GCSE 2017</w:t>
            </w:r>
          </w:p>
        </w:tc>
        <w:tc>
          <w:tcPr>
            <w:tcW w:w="1476" w:type="dxa"/>
            <w:gridSpan w:val="4"/>
            <w:shd w:val="clear" w:color="auto" w:fill="auto"/>
          </w:tcPr>
          <w:p w14:paraId="4DC90CA4" w14:textId="2F691523" w:rsidR="003643C5" w:rsidRPr="00B57CDA" w:rsidRDefault="003643C5" w:rsidP="00D730AC">
            <w:pPr>
              <w:jc w:val="center"/>
              <w:rPr>
                <w:b/>
                <w:sz w:val="20"/>
                <w:szCs w:val="20"/>
              </w:rPr>
            </w:pPr>
            <w:r w:rsidRPr="00B57CDA">
              <w:rPr>
                <w:b/>
                <w:sz w:val="20"/>
                <w:szCs w:val="20"/>
              </w:rPr>
              <w:t>English</w:t>
            </w:r>
          </w:p>
        </w:tc>
        <w:tc>
          <w:tcPr>
            <w:tcW w:w="1477" w:type="dxa"/>
            <w:gridSpan w:val="5"/>
            <w:shd w:val="clear" w:color="auto" w:fill="auto"/>
          </w:tcPr>
          <w:p w14:paraId="34F6DEEC" w14:textId="6D5CA2EC" w:rsidR="003643C5" w:rsidRPr="00B57CDA" w:rsidRDefault="003643C5" w:rsidP="00D730AC">
            <w:pPr>
              <w:jc w:val="center"/>
              <w:rPr>
                <w:b/>
                <w:sz w:val="20"/>
                <w:szCs w:val="20"/>
              </w:rPr>
            </w:pPr>
            <w:r w:rsidRPr="00B57CDA">
              <w:rPr>
                <w:b/>
                <w:sz w:val="20"/>
                <w:szCs w:val="20"/>
              </w:rPr>
              <w:t>Maths</w:t>
            </w:r>
          </w:p>
        </w:tc>
        <w:tc>
          <w:tcPr>
            <w:tcW w:w="1478" w:type="dxa"/>
            <w:gridSpan w:val="4"/>
            <w:shd w:val="clear" w:color="auto" w:fill="auto"/>
          </w:tcPr>
          <w:p w14:paraId="1D126782" w14:textId="48812863" w:rsidR="003643C5" w:rsidRPr="00B57CDA" w:rsidRDefault="003643C5" w:rsidP="00D730AC">
            <w:pPr>
              <w:jc w:val="center"/>
              <w:rPr>
                <w:b/>
                <w:sz w:val="20"/>
                <w:szCs w:val="20"/>
              </w:rPr>
            </w:pPr>
            <w:r w:rsidRPr="00B57CDA">
              <w:rPr>
                <w:b/>
                <w:sz w:val="20"/>
                <w:szCs w:val="20"/>
              </w:rPr>
              <w:t>Art</w:t>
            </w:r>
          </w:p>
        </w:tc>
      </w:tr>
      <w:tr w:rsidR="003643C5" w:rsidRPr="00FF2044" w14:paraId="29A767CE" w14:textId="77777777" w:rsidTr="009E73AB">
        <w:trPr>
          <w:trHeight w:val="493"/>
        </w:trPr>
        <w:tc>
          <w:tcPr>
            <w:tcW w:w="566" w:type="dxa"/>
            <w:shd w:val="clear" w:color="auto" w:fill="D99594" w:themeFill="accent2" w:themeFillTint="99"/>
          </w:tcPr>
          <w:p w14:paraId="4624A2A8" w14:textId="77777777" w:rsidR="003643C5" w:rsidRDefault="003643C5" w:rsidP="00083840">
            <w:pPr>
              <w:jc w:val="center"/>
              <w:rPr>
                <w:b/>
                <w:sz w:val="20"/>
                <w:szCs w:val="20"/>
              </w:rPr>
            </w:pPr>
          </w:p>
        </w:tc>
        <w:tc>
          <w:tcPr>
            <w:tcW w:w="6060" w:type="dxa"/>
            <w:gridSpan w:val="9"/>
            <w:shd w:val="clear" w:color="auto" w:fill="auto"/>
          </w:tcPr>
          <w:p w14:paraId="0680D6FC" w14:textId="12D9F4C1" w:rsidR="003643C5" w:rsidRDefault="006A13C4" w:rsidP="00ED1E2E">
            <w:pPr>
              <w:rPr>
                <w:sz w:val="20"/>
                <w:szCs w:val="20"/>
              </w:rPr>
            </w:pPr>
            <w:r>
              <w:rPr>
                <w:sz w:val="20"/>
                <w:szCs w:val="20"/>
              </w:rPr>
              <w:t>Pupils gaining 1-9</w:t>
            </w:r>
          </w:p>
        </w:tc>
        <w:tc>
          <w:tcPr>
            <w:tcW w:w="1476" w:type="dxa"/>
            <w:gridSpan w:val="4"/>
            <w:shd w:val="clear" w:color="auto" w:fill="auto"/>
          </w:tcPr>
          <w:p w14:paraId="17C42DC2" w14:textId="1DF72E24" w:rsidR="003643C5" w:rsidRPr="00B57CDA" w:rsidRDefault="003643C5" w:rsidP="00D730AC">
            <w:pPr>
              <w:jc w:val="center"/>
              <w:rPr>
                <w:sz w:val="20"/>
                <w:szCs w:val="20"/>
              </w:rPr>
            </w:pPr>
            <w:r w:rsidRPr="00B57CDA">
              <w:rPr>
                <w:sz w:val="20"/>
                <w:szCs w:val="20"/>
              </w:rPr>
              <w:t>100%</w:t>
            </w:r>
          </w:p>
        </w:tc>
        <w:tc>
          <w:tcPr>
            <w:tcW w:w="1477" w:type="dxa"/>
            <w:gridSpan w:val="5"/>
            <w:shd w:val="clear" w:color="auto" w:fill="auto"/>
          </w:tcPr>
          <w:p w14:paraId="5C1C2565" w14:textId="2EB1DC31" w:rsidR="003643C5" w:rsidRPr="00B57CDA" w:rsidRDefault="003643C5" w:rsidP="00D730AC">
            <w:pPr>
              <w:jc w:val="center"/>
              <w:rPr>
                <w:sz w:val="20"/>
                <w:szCs w:val="20"/>
              </w:rPr>
            </w:pPr>
            <w:r w:rsidRPr="00B57CDA">
              <w:rPr>
                <w:sz w:val="20"/>
                <w:szCs w:val="20"/>
              </w:rPr>
              <w:t>100%</w:t>
            </w:r>
          </w:p>
        </w:tc>
        <w:tc>
          <w:tcPr>
            <w:tcW w:w="1478" w:type="dxa"/>
            <w:gridSpan w:val="4"/>
            <w:shd w:val="clear" w:color="auto" w:fill="auto"/>
          </w:tcPr>
          <w:p w14:paraId="5276910C" w14:textId="785917B8" w:rsidR="003643C5" w:rsidRPr="00B57CDA" w:rsidRDefault="003643C5" w:rsidP="00D730AC">
            <w:pPr>
              <w:jc w:val="center"/>
              <w:rPr>
                <w:sz w:val="20"/>
                <w:szCs w:val="20"/>
              </w:rPr>
            </w:pPr>
            <w:r w:rsidRPr="00B57CDA">
              <w:rPr>
                <w:sz w:val="20"/>
                <w:szCs w:val="20"/>
              </w:rPr>
              <w:t>100%</w:t>
            </w:r>
          </w:p>
        </w:tc>
      </w:tr>
      <w:tr w:rsidR="003643C5" w:rsidRPr="00FF2044" w14:paraId="1A926EE3" w14:textId="77777777" w:rsidTr="009E73AB">
        <w:trPr>
          <w:trHeight w:val="493"/>
        </w:trPr>
        <w:tc>
          <w:tcPr>
            <w:tcW w:w="566" w:type="dxa"/>
            <w:shd w:val="clear" w:color="auto" w:fill="D99594" w:themeFill="accent2" w:themeFillTint="99"/>
          </w:tcPr>
          <w:p w14:paraId="208425E7" w14:textId="77777777" w:rsidR="003643C5" w:rsidRDefault="003643C5" w:rsidP="00083840">
            <w:pPr>
              <w:jc w:val="center"/>
              <w:rPr>
                <w:b/>
                <w:sz w:val="20"/>
                <w:szCs w:val="20"/>
              </w:rPr>
            </w:pPr>
          </w:p>
        </w:tc>
        <w:tc>
          <w:tcPr>
            <w:tcW w:w="6060" w:type="dxa"/>
            <w:gridSpan w:val="9"/>
            <w:shd w:val="clear" w:color="auto" w:fill="D99594" w:themeFill="accent2" w:themeFillTint="99"/>
          </w:tcPr>
          <w:p w14:paraId="08AEDBB9" w14:textId="1290ACB9" w:rsidR="003643C5" w:rsidRDefault="003643C5" w:rsidP="00ED1E2E">
            <w:pPr>
              <w:rPr>
                <w:sz w:val="20"/>
                <w:szCs w:val="20"/>
              </w:rPr>
            </w:pPr>
            <w:r>
              <w:rPr>
                <w:sz w:val="20"/>
                <w:szCs w:val="20"/>
              </w:rPr>
              <w:t>Functional Skills Level 1/level 2 2016</w:t>
            </w:r>
          </w:p>
        </w:tc>
        <w:tc>
          <w:tcPr>
            <w:tcW w:w="2214" w:type="dxa"/>
            <w:gridSpan w:val="8"/>
            <w:shd w:val="clear" w:color="auto" w:fill="auto"/>
          </w:tcPr>
          <w:p w14:paraId="373002A7" w14:textId="4B27743A" w:rsidR="003643C5" w:rsidRPr="00B57CDA" w:rsidRDefault="003643C5" w:rsidP="00D730AC">
            <w:pPr>
              <w:jc w:val="center"/>
              <w:rPr>
                <w:b/>
                <w:sz w:val="20"/>
                <w:szCs w:val="20"/>
              </w:rPr>
            </w:pPr>
            <w:r w:rsidRPr="00B57CDA">
              <w:rPr>
                <w:b/>
                <w:sz w:val="20"/>
                <w:szCs w:val="20"/>
              </w:rPr>
              <w:t>IT level 1</w:t>
            </w:r>
          </w:p>
        </w:tc>
        <w:tc>
          <w:tcPr>
            <w:tcW w:w="2217" w:type="dxa"/>
            <w:gridSpan w:val="5"/>
            <w:shd w:val="clear" w:color="auto" w:fill="auto"/>
          </w:tcPr>
          <w:p w14:paraId="3EB400E0" w14:textId="2512B229" w:rsidR="003643C5" w:rsidRPr="00B57CDA" w:rsidRDefault="003643C5" w:rsidP="00D730AC">
            <w:pPr>
              <w:jc w:val="center"/>
              <w:rPr>
                <w:b/>
                <w:sz w:val="20"/>
                <w:szCs w:val="20"/>
              </w:rPr>
            </w:pPr>
            <w:r w:rsidRPr="00B57CDA">
              <w:rPr>
                <w:b/>
                <w:sz w:val="20"/>
                <w:szCs w:val="20"/>
              </w:rPr>
              <w:t>IT level 2</w:t>
            </w:r>
          </w:p>
        </w:tc>
      </w:tr>
      <w:tr w:rsidR="003643C5" w:rsidRPr="00FF2044" w14:paraId="522CEFD5" w14:textId="77777777" w:rsidTr="009E73AB">
        <w:trPr>
          <w:trHeight w:val="493"/>
        </w:trPr>
        <w:tc>
          <w:tcPr>
            <w:tcW w:w="566" w:type="dxa"/>
            <w:shd w:val="clear" w:color="auto" w:fill="D99594" w:themeFill="accent2" w:themeFillTint="99"/>
          </w:tcPr>
          <w:p w14:paraId="79514148" w14:textId="77777777" w:rsidR="003643C5" w:rsidRDefault="003643C5" w:rsidP="00083840">
            <w:pPr>
              <w:jc w:val="center"/>
              <w:rPr>
                <w:b/>
                <w:sz w:val="20"/>
                <w:szCs w:val="20"/>
              </w:rPr>
            </w:pPr>
          </w:p>
        </w:tc>
        <w:tc>
          <w:tcPr>
            <w:tcW w:w="6060" w:type="dxa"/>
            <w:gridSpan w:val="9"/>
            <w:shd w:val="clear" w:color="auto" w:fill="auto"/>
          </w:tcPr>
          <w:p w14:paraId="3D425CB8" w14:textId="77777777" w:rsidR="003643C5" w:rsidRDefault="003643C5" w:rsidP="00ED1E2E">
            <w:pPr>
              <w:rPr>
                <w:sz w:val="20"/>
                <w:szCs w:val="20"/>
              </w:rPr>
            </w:pPr>
          </w:p>
        </w:tc>
        <w:tc>
          <w:tcPr>
            <w:tcW w:w="2214" w:type="dxa"/>
            <w:gridSpan w:val="8"/>
            <w:shd w:val="clear" w:color="auto" w:fill="auto"/>
          </w:tcPr>
          <w:p w14:paraId="35EBD889" w14:textId="040EE9AE" w:rsidR="003643C5" w:rsidRPr="00B57CDA" w:rsidRDefault="003643C5" w:rsidP="00D730AC">
            <w:pPr>
              <w:jc w:val="center"/>
              <w:rPr>
                <w:sz w:val="20"/>
                <w:szCs w:val="20"/>
              </w:rPr>
            </w:pPr>
            <w:r w:rsidRPr="00B57CDA">
              <w:rPr>
                <w:sz w:val="20"/>
                <w:szCs w:val="20"/>
              </w:rPr>
              <w:t>75%</w:t>
            </w:r>
          </w:p>
        </w:tc>
        <w:tc>
          <w:tcPr>
            <w:tcW w:w="2217" w:type="dxa"/>
            <w:gridSpan w:val="5"/>
            <w:shd w:val="clear" w:color="auto" w:fill="auto"/>
          </w:tcPr>
          <w:p w14:paraId="6AB58E9C" w14:textId="45CB1506" w:rsidR="003643C5" w:rsidRPr="00B57CDA" w:rsidRDefault="003643C5" w:rsidP="00D730AC">
            <w:pPr>
              <w:jc w:val="center"/>
              <w:rPr>
                <w:sz w:val="20"/>
                <w:szCs w:val="20"/>
              </w:rPr>
            </w:pPr>
            <w:r w:rsidRPr="00B57CDA">
              <w:rPr>
                <w:sz w:val="20"/>
                <w:szCs w:val="20"/>
              </w:rPr>
              <w:t>0%</w:t>
            </w:r>
          </w:p>
        </w:tc>
      </w:tr>
      <w:tr w:rsidR="003643C5" w:rsidRPr="00FF2044" w14:paraId="39B431C8" w14:textId="77777777" w:rsidTr="009E73AB">
        <w:trPr>
          <w:trHeight w:val="493"/>
        </w:trPr>
        <w:tc>
          <w:tcPr>
            <w:tcW w:w="566" w:type="dxa"/>
            <w:shd w:val="clear" w:color="auto" w:fill="D99594" w:themeFill="accent2" w:themeFillTint="99"/>
          </w:tcPr>
          <w:p w14:paraId="726755D5" w14:textId="77777777" w:rsidR="003643C5" w:rsidRDefault="003643C5" w:rsidP="00083840">
            <w:pPr>
              <w:jc w:val="center"/>
              <w:rPr>
                <w:b/>
                <w:sz w:val="20"/>
                <w:szCs w:val="20"/>
              </w:rPr>
            </w:pPr>
          </w:p>
        </w:tc>
        <w:tc>
          <w:tcPr>
            <w:tcW w:w="6060" w:type="dxa"/>
            <w:gridSpan w:val="9"/>
            <w:shd w:val="clear" w:color="auto" w:fill="D99594" w:themeFill="accent2" w:themeFillTint="99"/>
          </w:tcPr>
          <w:p w14:paraId="0154BE80" w14:textId="2D47A9A7" w:rsidR="003643C5" w:rsidRDefault="003643C5" w:rsidP="00ED1E2E">
            <w:pPr>
              <w:rPr>
                <w:sz w:val="20"/>
                <w:szCs w:val="20"/>
              </w:rPr>
            </w:pPr>
            <w:r>
              <w:rPr>
                <w:sz w:val="20"/>
                <w:szCs w:val="20"/>
              </w:rPr>
              <w:t>Functional Skills Level 1/Level 2</w:t>
            </w:r>
            <w:r w:rsidR="006A13C4">
              <w:rPr>
                <w:sz w:val="20"/>
                <w:szCs w:val="20"/>
              </w:rPr>
              <w:t xml:space="preserve"> 2017</w:t>
            </w:r>
          </w:p>
        </w:tc>
        <w:tc>
          <w:tcPr>
            <w:tcW w:w="1476" w:type="dxa"/>
            <w:gridSpan w:val="4"/>
            <w:shd w:val="clear" w:color="auto" w:fill="auto"/>
          </w:tcPr>
          <w:p w14:paraId="2B1CDA31" w14:textId="08B59171" w:rsidR="003643C5" w:rsidRPr="00B57CDA" w:rsidRDefault="003643C5" w:rsidP="00D730AC">
            <w:pPr>
              <w:jc w:val="center"/>
              <w:rPr>
                <w:b/>
                <w:sz w:val="20"/>
                <w:szCs w:val="20"/>
              </w:rPr>
            </w:pPr>
            <w:r w:rsidRPr="00B57CDA">
              <w:rPr>
                <w:b/>
                <w:sz w:val="20"/>
                <w:szCs w:val="20"/>
              </w:rPr>
              <w:t>English</w:t>
            </w:r>
          </w:p>
        </w:tc>
        <w:tc>
          <w:tcPr>
            <w:tcW w:w="1477" w:type="dxa"/>
            <w:gridSpan w:val="5"/>
            <w:shd w:val="clear" w:color="auto" w:fill="auto"/>
          </w:tcPr>
          <w:p w14:paraId="32CCFD9C" w14:textId="3899640F" w:rsidR="003643C5" w:rsidRPr="00B57CDA" w:rsidRDefault="003643C5" w:rsidP="00D730AC">
            <w:pPr>
              <w:jc w:val="center"/>
              <w:rPr>
                <w:b/>
                <w:sz w:val="20"/>
                <w:szCs w:val="20"/>
              </w:rPr>
            </w:pPr>
            <w:r w:rsidRPr="00B57CDA">
              <w:rPr>
                <w:b/>
                <w:sz w:val="20"/>
                <w:szCs w:val="20"/>
              </w:rPr>
              <w:t>Maths</w:t>
            </w:r>
          </w:p>
        </w:tc>
        <w:tc>
          <w:tcPr>
            <w:tcW w:w="1478" w:type="dxa"/>
            <w:gridSpan w:val="4"/>
            <w:shd w:val="clear" w:color="auto" w:fill="auto"/>
          </w:tcPr>
          <w:p w14:paraId="0CEB4B4B" w14:textId="6FA05C47" w:rsidR="003643C5" w:rsidRPr="00B57CDA" w:rsidRDefault="003643C5" w:rsidP="00D730AC">
            <w:pPr>
              <w:jc w:val="center"/>
              <w:rPr>
                <w:b/>
                <w:sz w:val="20"/>
                <w:szCs w:val="20"/>
              </w:rPr>
            </w:pPr>
            <w:r w:rsidRPr="00B57CDA">
              <w:rPr>
                <w:b/>
                <w:sz w:val="20"/>
                <w:szCs w:val="20"/>
              </w:rPr>
              <w:t>IT</w:t>
            </w:r>
          </w:p>
        </w:tc>
      </w:tr>
      <w:tr w:rsidR="003643C5" w:rsidRPr="00FF2044" w14:paraId="7C73378C" w14:textId="77777777" w:rsidTr="009E73AB">
        <w:trPr>
          <w:trHeight w:val="493"/>
        </w:trPr>
        <w:tc>
          <w:tcPr>
            <w:tcW w:w="566" w:type="dxa"/>
            <w:shd w:val="clear" w:color="auto" w:fill="D99594" w:themeFill="accent2" w:themeFillTint="99"/>
          </w:tcPr>
          <w:p w14:paraId="1F622F23" w14:textId="77777777" w:rsidR="003643C5" w:rsidRDefault="003643C5" w:rsidP="00083840">
            <w:pPr>
              <w:jc w:val="center"/>
              <w:rPr>
                <w:b/>
                <w:sz w:val="20"/>
                <w:szCs w:val="20"/>
              </w:rPr>
            </w:pPr>
          </w:p>
        </w:tc>
        <w:tc>
          <w:tcPr>
            <w:tcW w:w="6060" w:type="dxa"/>
            <w:gridSpan w:val="9"/>
            <w:shd w:val="clear" w:color="auto" w:fill="auto"/>
          </w:tcPr>
          <w:p w14:paraId="14B71A9F" w14:textId="77777777" w:rsidR="003643C5" w:rsidRDefault="003643C5" w:rsidP="00ED1E2E">
            <w:pPr>
              <w:rPr>
                <w:sz w:val="20"/>
                <w:szCs w:val="20"/>
              </w:rPr>
            </w:pPr>
          </w:p>
        </w:tc>
        <w:tc>
          <w:tcPr>
            <w:tcW w:w="1476" w:type="dxa"/>
            <w:gridSpan w:val="4"/>
            <w:shd w:val="clear" w:color="auto" w:fill="auto"/>
          </w:tcPr>
          <w:p w14:paraId="4F85157C" w14:textId="68CE8853" w:rsidR="003643C5" w:rsidRPr="00B57CDA" w:rsidRDefault="003643C5" w:rsidP="00D730AC">
            <w:pPr>
              <w:jc w:val="center"/>
              <w:rPr>
                <w:sz w:val="20"/>
                <w:szCs w:val="20"/>
              </w:rPr>
            </w:pPr>
            <w:r w:rsidRPr="00B57CDA">
              <w:rPr>
                <w:sz w:val="20"/>
                <w:szCs w:val="20"/>
              </w:rPr>
              <w:t>11%</w:t>
            </w:r>
          </w:p>
        </w:tc>
        <w:tc>
          <w:tcPr>
            <w:tcW w:w="1477" w:type="dxa"/>
            <w:gridSpan w:val="5"/>
            <w:shd w:val="clear" w:color="auto" w:fill="auto"/>
          </w:tcPr>
          <w:p w14:paraId="767D06C7" w14:textId="1F4018DF" w:rsidR="003643C5" w:rsidRPr="00B57CDA" w:rsidRDefault="003643C5" w:rsidP="00D730AC">
            <w:pPr>
              <w:jc w:val="center"/>
              <w:rPr>
                <w:sz w:val="20"/>
                <w:szCs w:val="20"/>
              </w:rPr>
            </w:pPr>
            <w:r w:rsidRPr="00B57CDA">
              <w:rPr>
                <w:sz w:val="20"/>
                <w:szCs w:val="20"/>
              </w:rPr>
              <w:t>33%</w:t>
            </w:r>
          </w:p>
        </w:tc>
        <w:tc>
          <w:tcPr>
            <w:tcW w:w="1478" w:type="dxa"/>
            <w:gridSpan w:val="4"/>
            <w:shd w:val="clear" w:color="auto" w:fill="auto"/>
          </w:tcPr>
          <w:p w14:paraId="3F961A14" w14:textId="7600FEE9" w:rsidR="003643C5" w:rsidRPr="00B57CDA" w:rsidRDefault="003643C5" w:rsidP="00D730AC">
            <w:pPr>
              <w:jc w:val="center"/>
              <w:rPr>
                <w:sz w:val="20"/>
                <w:szCs w:val="20"/>
              </w:rPr>
            </w:pPr>
            <w:r w:rsidRPr="00B57CDA">
              <w:rPr>
                <w:sz w:val="20"/>
                <w:szCs w:val="20"/>
              </w:rPr>
              <w:t>50%</w:t>
            </w:r>
          </w:p>
        </w:tc>
      </w:tr>
      <w:tr w:rsidR="006A13C4" w:rsidRPr="00FF2044" w14:paraId="5BE99FDC" w14:textId="77777777" w:rsidTr="009E73AB">
        <w:trPr>
          <w:trHeight w:val="493"/>
        </w:trPr>
        <w:tc>
          <w:tcPr>
            <w:tcW w:w="566" w:type="dxa"/>
            <w:shd w:val="clear" w:color="auto" w:fill="D99594" w:themeFill="accent2" w:themeFillTint="99"/>
          </w:tcPr>
          <w:p w14:paraId="1E13F38B" w14:textId="77777777" w:rsidR="006A13C4" w:rsidRDefault="006A13C4" w:rsidP="006A13C4">
            <w:pPr>
              <w:jc w:val="center"/>
              <w:rPr>
                <w:b/>
                <w:sz w:val="20"/>
                <w:szCs w:val="20"/>
              </w:rPr>
            </w:pPr>
          </w:p>
        </w:tc>
        <w:tc>
          <w:tcPr>
            <w:tcW w:w="6060" w:type="dxa"/>
            <w:gridSpan w:val="9"/>
            <w:shd w:val="clear" w:color="auto" w:fill="D99594" w:themeFill="accent2" w:themeFillTint="99"/>
          </w:tcPr>
          <w:p w14:paraId="7E72D39D" w14:textId="61702527" w:rsidR="006A13C4" w:rsidRDefault="006A13C4" w:rsidP="006A13C4">
            <w:pPr>
              <w:rPr>
                <w:sz w:val="20"/>
                <w:szCs w:val="20"/>
              </w:rPr>
            </w:pPr>
            <w:r>
              <w:rPr>
                <w:sz w:val="20"/>
                <w:szCs w:val="20"/>
              </w:rPr>
              <w:t>Functional Skills Level 1 November 2017</w:t>
            </w:r>
          </w:p>
        </w:tc>
        <w:tc>
          <w:tcPr>
            <w:tcW w:w="2214" w:type="dxa"/>
            <w:gridSpan w:val="8"/>
            <w:shd w:val="clear" w:color="auto" w:fill="auto"/>
          </w:tcPr>
          <w:p w14:paraId="162D301D" w14:textId="2698A83A" w:rsidR="006A13C4" w:rsidRPr="00D730AC" w:rsidRDefault="006A13C4" w:rsidP="006A13C4">
            <w:pPr>
              <w:jc w:val="center"/>
              <w:rPr>
                <w:b/>
                <w:sz w:val="20"/>
                <w:szCs w:val="20"/>
              </w:rPr>
            </w:pPr>
            <w:r>
              <w:rPr>
                <w:b/>
                <w:sz w:val="20"/>
                <w:szCs w:val="20"/>
              </w:rPr>
              <w:t>English</w:t>
            </w:r>
          </w:p>
        </w:tc>
        <w:tc>
          <w:tcPr>
            <w:tcW w:w="2217" w:type="dxa"/>
            <w:gridSpan w:val="5"/>
            <w:shd w:val="clear" w:color="auto" w:fill="auto"/>
          </w:tcPr>
          <w:p w14:paraId="0FD43B0A" w14:textId="537F3E12" w:rsidR="006A13C4" w:rsidRPr="00D730AC" w:rsidRDefault="006A13C4" w:rsidP="006A13C4">
            <w:pPr>
              <w:jc w:val="center"/>
              <w:rPr>
                <w:b/>
                <w:sz w:val="20"/>
                <w:szCs w:val="20"/>
              </w:rPr>
            </w:pPr>
            <w:r>
              <w:rPr>
                <w:b/>
                <w:sz w:val="20"/>
                <w:szCs w:val="20"/>
              </w:rPr>
              <w:t>Maths</w:t>
            </w:r>
          </w:p>
        </w:tc>
      </w:tr>
      <w:tr w:rsidR="006A13C4" w:rsidRPr="00FF2044" w14:paraId="02A68DE2" w14:textId="77777777" w:rsidTr="009E73AB">
        <w:trPr>
          <w:trHeight w:val="493"/>
        </w:trPr>
        <w:tc>
          <w:tcPr>
            <w:tcW w:w="566" w:type="dxa"/>
            <w:shd w:val="clear" w:color="auto" w:fill="D99594" w:themeFill="accent2" w:themeFillTint="99"/>
          </w:tcPr>
          <w:p w14:paraId="15781859" w14:textId="77777777" w:rsidR="006A13C4" w:rsidRDefault="006A13C4" w:rsidP="006A13C4">
            <w:pPr>
              <w:jc w:val="center"/>
              <w:rPr>
                <w:b/>
                <w:sz w:val="20"/>
                <w:szCs w:val="20"/>
              </w:rPr>
            </w:pPr>
          </w:p>
        </w:tc>
        <w:tc>
          <w:tcPr>
            <w:tcW w:w="6060" w:type="dxa"/>
            <w:gridSpan w:val="9"/>
            <w:shd w:val="clear" w:color="auto" w:fill="auto"/>
          </w:tcPr>
          <w:p w14:paraId="3B4ADA03" w14:textId="77777777" w:rsidR="006A13C4" w:rsidRDefault="006A13C4" w:rsidP="006A13C4">
            <w:pPr>
              <w:rPr>
                <w:sz w:val="20"/>
                <w:szCs w:val="20"/>
              </w:rPr>
            </w:pPr>
          </w:p>
        </w:tc>
        <w:tc>
          <w:tcPr>
            <w:tcW w:w="2214" w:type="dxa"/>
            <w:gridSpan w:val="8"/>
            <w:shd w:val="clear" w:color="auto" w:fill="auto"/>
          </w:tcPr>
          <w:p w14:paraId="419A6A19" w14:textId="6FFC8228" w:rsidR="006A13C4" w:rsidRPr="00876726" w:rsidRDefault="00876726" w:rsidP="006A13C4">
            <w:pPr>
              <w:jc w:val="center"/>
              <w:rPr>
                <w:sz w:val="20"/>
                <w:szCs w:val="20"/>
              </w:rPr>
            </w:pPr>
            <w:r w:rsidRPr="00876726">
              <w:rPr>
                <w:sz w:val="20"/>
                <w:szCs w:val="20"/>
              </w:rPr>
              <w:t>87%</w:t>
            </w:r>
          </w:p>
        </w:tc>
        <w:tc>
          <w:tcPr>
            <w:tcW w:w="2217" w:type="dxa"/>
            <w:gridSpan w:val="5"/>
            <w:shd w:val="clear" w:color="auto" w:fill="auto"/>
          </w:tcPr>
          <w:p w14:paraId="00F2EE24" w14:textId="77A0C6B1" w:rsidR="006A13C4" w:rsidRPr="00876726" w:rsidRDefault="00876726" w:rsidP="006A13C4">
            <w:pPr>
              <w:jc w:val="center"/>
              <w:rPr>
                <w:sz w:val="20"/>
                <w:szCs w:val="20"/>
              </w:rPr>
            </w:pPr>
            <w:r w:rsidRPr="00876726">
              <w:rPr>
                <w:sz w:val="20"/>
                <w:szCs w:val="20"/>
              </w:rPr>
              <w:t>37%</w:t>
            </w:r>
          </w:p>
        </w:tc>
      </w:tr>
      <w:tr w:rsidR="006A13C4" w:rsidRPr="00FF2044" w14:paraId="38B584A2" w14:textId="77777777" w:rsidTr="009E73AB">
        <w:trPr>
          <w:trHeight w:val="493"/>
        </w:trPr>
        <w:tc>
          <w:tcPr>
            <w:tcW w:w="566" w:type="dxa"/>
            <w:shd w:val="clear" w:color="auto" w:fill="D99594" w:themeFill="accent2" w:themeFillTint="99"/>
          </w:tcPr>
          <w:p w14:paraId="514FBC21" w14:textId="77777777" w:rsidR="006A13C4" w:rsidRDefault="006A13C4" w:rsidP="006A13C4">
            <w:pPr>
              <w:jc w:val="center"/>
              <w:rPr>
                <w:b/>
                <w:sz w:val="20"/>
                <w:szCs w:val="20"/>
              </w:rPr>
            </w:pPr>
          </w:p>
        </w:tc>
        <w:tc>
          <w:tcPr>
            <w:tcW w:w="6060" w:type="dxa"/>
            <w:gridSpan w:val="9"/>
            <w:shd w:val="clear" w:color="auto" w:fill="D99594" w:themeFill="accent2" w:themeFillTint="99"/>
          </w:tcPr>
          <w:p w14:paraId="7AF1138E" w14:textId="26335CD2" w:rsidR="006A13C4" w:rsidRDefault="006A13C4" w:rsidP="006A13C4">
            <w:pPr>
              <w:rPr>
                <w:sz w:val="20"/>
                <w:szCs w:val="20"/>
              </w:rPr>
            </w:pPr>
            <w:r>
              <w:rPr>
                <w:sz w:val="20"/>
                <w:szCs w:val="20"/>
              </w:rPr>
              <w:t>Functional Skills Level 2 November 2017</w:t>
            </w:r>
          </w:p>
        </w:tc>
        <w:tc>
          <w:tcPr>
            <w:tcW w:w="2214" w:type="dxa"/>
            <w:gridSpan w:val="8"/>
            <w:shd w:val="clear" w:color="auto" w:fill="auto"/>
          </w:tcPr>
          <w:p w14:paraId="0D881910" w14:textId="56A0F486" w:rsidR="006A13C4" w:rsidRPr="00D730AC" w:rsidRDefault="00876726" w:rsidP="006A13C4">
            <w:pPr>
              <w:jc w:val="center"/>
              <w:rPr>
                <w:b/>
                <w:sz w:val="20"/>
                <w:szCs w:val="20"/>
              </w:rPr>
            </w:pPr>
            <w:r>
              <w:rPr>
                <w:b/>
                <w:sz w:val="20"/>
                <w:szCs w:val="20"/>
              </w:rPr>
              <w:t>English</w:t>
            </w:r>
          </w:p>
        </w:tc>
        <w:tc>
          <w:tcPr>
            <w:tcW w:w="2217" w:type="dxa"/>
            <w:gridSpan w:val="5"/>
            <w:shd w:val="clear" w:color="auto" w:fill="auto"/>
          </w:tcPr>
          <w:p w14:paraId="6F41570D" w14:textId="2D11764F" w:rsidR="006A13C4" w:rsidRPr="00D730AC" w:rsidRDefault="00876726" w:rsidP="006A13C4">
            <w:pPr>
              <w:jc w:val="center"/>
              <w:rPr>
                <w:b/>
                <w:sz w:val="20"/>
                <w:szCs w:val="20"/>
              </w:rPr>
            </w:pPr>
            <w:r>
              <w:rPr>
                <w:b/>
                <w:sz w:val="20"/>
                <w:szCs w:val="20"/>
              </w:rPr>
              <w:t>Maths</w:t>
            </w:r>
          </w:p>
        </w:tc>
      </w:tr>
      <w:tr w:rsidR="006A13C4" w:rsidRPr="00FF2044" w14:paraId="6B467FC6" w14:textId="77777777" w:rsidTr="009E73AB">
        <w:trPr>
          <w:trHeight w:val="493"/>
        </w:trPr>
        <w:tc>
          <w:tcPr>
            <w:tcW w:w="566" w:type="dxa"/>
            <w:shd w:val="clear" w:color="auto" w:fill="D99594" w:themeFill="accent2" w:themeFillTint="99"/>
          </w:tcPr>
          <w:p w14:paraId="7D11E04A" w14:textId="77777777" w:rsidR="006A13C4" w:rsidRDefault="006A13C4" w:rsidP="006A13C4">
            <w:pPr>
              <w:jc w:val="center"/>
              <w:rPr>
                <w:b/>
                <w:sz w:val="20"/>
                <w:szCs w:val="20"/>
              </w:rPr>
            </w:pPr>
          </w:p>
        </w:tc>
        <w:tc>
          <w:tcPr>
            <w:tcW w:w="6060" w:type="dxa"/>
            <w:gridSpan w:val="9"/>
            <w:shd w:val="clear" w:color="auto" w:fill="auto"/>
          </w:tcPr>
          <w:p w14:paraId="31D670B8" w14:textId="77777777" w:rsidR="006A13C4" w:rsidRDefault="006A13C4" w:rsidP="006A13C4">
            <w:pPr>
              <w:rPr>
                <w:sz w:val="20"/>
                <w:szCs w:val="20"/>
              </w:rPr>
            </w:pPr>
          </w:p>
        </w:tc>
        <w:tc>
          <w:tcPr>
            <w:tcW w:w="2214" w:type="dxa"/>
            <w:gridSpan w:val="8"/>
            <w:shd w:val="clear" w:color="auto" w:fill="auto"/>
          </w:tcPr>
          <w:p w14:paraId="0AAF03CF" w14:textId="49393B20" w:rsidR="006A13C4" w:rsidRPr="00876726" w:rsidRDefault="00876726" w:rsidP="006A13C4">
            <w:pPr>
              <w:jc w:val="center"/>
              <w:rPr>
                <w:sz w:val="20"/>
                <w:szCs w:val="20"/>
              </w:rPr>
            </w:pPr>
            <w:r w:rsidRPr="00876726">
              <w:rPr>
                <w:sz w:val="20"/>
                <w:szCs w:val="20"/>
              </w:rPr>
              <w:t>NA</w:t>
            </w:r>
          </w:p>
        </w:tc>
        <w:tc>
          <w:tcPr>
            <w:tcW w:w="2217" w:type="dxa"/>
            <w:gridSpan w:val="5"/>
            <w:shd w:val="clear" w:color="auto" w:fill="auto"/>
          </w:tcPr>
          <w:p w14:paraId="4FBEF193" w14:textId="6BEAEE60" w:rsidR="006A13C4" w:rsidRPr="00876726" w:rsidRDefault="00876726" w:rsidP="006A13C4">
            <w:pPr>
              <w:jc w:val="center"/>
              <w:rPr>
                <w:sz w:val="20"/>
                <w:szCs w:val="20"/>
              </w:rPr>
            </w:pPr>
            <w:r w:rsidRPr="00876726">
              <w:rPr>
                <w:sz w:val="20"/>
                <w:szCs w:val="20"/>
              </w:rPr>
              <w:t>0%</w:t>
            </w:r>
          </w:p>
        </w:tc>
      </w:tr>
      <w:tr w:rsidR="006A13C4" w:rsidRPr="00FF2044" w14:paraId="50013BCE" w14:textId="77777777" w:rsidTr="009E73AB">
        <w:trPr>
          <w:trHeight w:val="493"/>
        </w:trPr>
        <w:tc>
          <w:tcPr>
            <w:tcW w:w="566" w:type="dxa"/>
            <w:shd w:val="clear" w:color="auto" w:fill="D99594" w:themeFill="accent2" w:themeFillTint="99"/>
          </w:tcPr>
          <w:p w14:paraId="5F5E9B74" w14:textId="77777777" w:rsidR="006A13C4" w:rsidRDefault="006A13C4" w:rsidP="006A13C4">
            <w:pPr>
              <w:jc w:val="center"/>
              <w:rPr>
                <w:b/>
                <w:sz w:val="20"/>
                <w:szCs w:val="20"/>
              </w:rPr>
            </w:pPr>
          </w:p>
        </w:tc>
        <w:tc>
          <w:tcPr>
            <w:tcW w:w="6060" w:type="dxa"/>
            <w:gridSpan w:val="9"/>
            <w:shd w:val="clear" w:color="auto" w:fill="D99594" w:themeFill="accent2" w:themeFillTint="99"/>
          </w:tcPr>
          <w:p w14:paraId="4B7E989E" w14:textId="7AFAF4B4" w:rsidR="006A13C4" w:rsidRDefault="006A13C4" w:rsidP="006A13C4">
            <w:pPr>
              <w:rPr>
                <w:sz w:val="20"/>
                <w:szCs w:val="20"/>
              </w:rPr>
            </w:pPr>
            <w:r>
              <w:rPr>
                <w:sz w:val="20"/>
                <w:szCs w:val="20"/>
              </w:rPr>
              <w:t>Entry Level  2/Level 3 2016</w:t>
            </w:r>
          </w:p>
        </w:tc>
        <w:tc>
          <w:tcPr>
            <w:tcW w:w="2214" w:type="dxa"/>
            <w:gridSpan w:val="8"/>
            <w:shd w:val="clear" w:color="auto" w:fill="auto"/>
          </w:tcPr>
          <w:p w14:paraId="52B1C4C8" w14:textId="65DE6C9F" w:rsidR="006A13C4" w:rsidRPr="00B168D2" w:rsidRDefault="006A13C4" w:rsidP="006A13C4">
            <w:pPr>
              <w:jc w:val="center"/>
              <w:rPr>
                <w:b/>
                <w:sz w:val="20"/>
                <w:szCs w:val="20"/>
              </w:rPr>
            </w:pPr>
            <w:r w:rsidRPr="00B168D2">
              <w:rPr>
                <w:b/>
                <w:sz w:val="20"/>
                <w:szCs w:val="20"/>
              </w:rPr>
              <w:t>English</w:t>
            </w:r>
          </w:p>
        </w:tc>
        <w:tc>
          <w:tcPr>
            <w:tcW w:w="2217" w:type="dxa"/>
            <w:gridSpan w:val="5"/>
            <w:shd w:val="clear" w:color="auto" w:fill="auto"/>
          </w:tcPr>
          <w:p w14:paraId="4063CECC" w14:textId="51EAC1F1" w:rsidR="006A13C4" w:rsidRPr="00B168D2" w:rsidRDefault="006A13C4" w:rsidP="006A13C4">
            <w:pPr>
              <w:jc w:val="center"/>
              <w:rPr>
                <w:b/>
                <w:sz w:val="20"/>
                <w:szCs w:val="20"/>
              </w:rPr>
            </w:pPr>
            <w:r w:rsidRPr="00B168D2">
              <w:rPr>
                <w:b/>
                <w:sz w:val="20"/>
                <w:szCs w:val="20"/>
              </w:rPr>
              <w:t>Maths Level 3</w:t>
            </w:r>
          </w:p>
        </w:tc>
      </w:tr>
      <w:tr w:rsidR="006A13C4" w:rsidRPr="00FF2044" w14:paraId="1EE50956" w14:textId="77777777" w:rsidTr="009E73AB">
        <w:trPr>
          <w:trHeight w:val="493"/>
        </w:trPr>
        <w:tc>
          <w:tcPr>
            <w:tcW w:w="566" w:type="dxa"/>
            <w:shd w:val="clear" w:color="auto" w:fill="D99594" w:themeFill="accent2" w:themeFillTint="99"/>
          </w:tcPr>
          <w:p w14:paraId="20BDE41E" w14:textId="77777777" w:rsidR="006A13C4" w:rsidRDefault="006A13C4" w:rsidP="006A13C4">
            <w:pPr>
              <w:jc w:val="center"/>
              <w:rPr>
                <w:b/>
                <w:sz w:val="20"/>
                <w:szCs w:val="20"/>
              </w:rPr>
            </w:pPr>
          </w:p>
        </w:tc>
        <w:tc>
          <w:tcPr>
            <w:tcW w:w="6060" w:type="dxa"/>
            <w:gridSpan w:val="9"/>
            <w:shd w:val="clear" w:color="auto" w:fill="auto"/>
          </w:tcPr>
          <w:p w14:paraId="2FE5253F" w14:textId="77777777" w:rsidR="006A13C4" w:rsidRDefault="006A13C4" w:rsidP="006A13C4">
            <w:pPr>
              <w:rPr>
                <w:sz w:val="20"/>
                <w:szCs w:val="20"/>
              </w:rPr>
            </w:pPr>
          </w:p>
        </w:tc>
        <w:tc>
          <w:tcPr>
            <w:tcW w:w="2214" w:type="dxa"/>
            <w:gridSpan w:val="8"/>
            <w:shd w:val="clear" w:color="auto" w:fill="auto"/>
          </w:tcPr>
          <w:p w14:paraId="04D2AD45" w14:textId="3098856C" w:rsidR="006A13C4" w:rsidRPr="00876726" w:rsidRDefault="006A13C4" w:rsidP="006A13C4">
            <w:pPr>
              <w:jc w:val="center"/>
              <w:rPr>
                <w:sz w:val="20"/>
                <w:szCs w:val="20"/>
              </w:rPr>
            </w:pPr>
            <w:r w:rsidRPr="00876726">
              <w:rPr>
                <w:sz w:val="20"/>
                <w:szCs w:val="20"/>
              </w:rPr>
              <w:t>100%</w:t>
            </w:r>
          </w:p>
        </w:tc>
        <w:tc>
          <w:tcPr>
            <w:tcW w:w="2217" w:type="dxa"/>
            <w:gridSpan w:val="5"/>
            <w:shd w:val="clear" w:color="auto" w:fill="auto"/>
          </w:tcPr>
          <w:p w14:paraId="06B9BF1A" w14:textId="10681C87" w:rsidR="006A13C4" w:rsidRPr="00876726" w:rsidRDefault="006A13C4" w:rsidP="006A13C4">
            <w:pPr>
              <w:jc w:val="center"/>
              <w:rPr>
                <w:sz w:val="20"/>
                <w:szCs w:val="20"/>
              </w:rPr>
            </w:pPr>
            <w:r w:rsidRPr="00876726">
              <w:rPr>
                <w:sz w:val="20"/>
                <w:szCs w:val="20"/>
              </w:rPr>
              <w:t>0%</w:t>
            </w:r>
          </w:p>
        </w:tc>
      </w:tr>
      <w:tr w:rsidR="00B168D2" w:rsidRPr="00FF2044" w14:paraId="05E6B0E8" w14:textId="77777777" w:rsidTr="009E73AB">
        <w:trPr>
          <w:trHeight w:val="493"/>
        </w:trPr>
        <w:tc>
          <w:tcPr>
            <w:tcW w:w="566" w:type="dxa"/>
            <w:shd w:val="clear" w:color="auto" w:fill="D99594" w:themeFill="accent2" w:themeFillTint="99"/>
          </w:tcPr>
          <w:p w14:paraId="1A8880F0" w14:textId="77777777" w:rsidR="00B168D2" w:rsidRDefault="00B168D2" w:rsidP="006A13C4">
            <w:pPr>
              <w:jc w:val="center"/>
              <w:rPr>
                <w:b/>
                <w:sz w:val="20"/>
                <w:szCs w:val="20"/>
              </w:rPr>
            </w:pPr>
          </w:p>
        </w:tc>
        <w:tc>
          <w:tcPr>
            <w:tcW w:w="6060" w:type="dxa"/>
            <w:gridSpan w:val="9"/>
            <w:shd w:val="clear" w:color="auto" w:fill="D99594" w:themeFill="accent2" w:themeFillTint="99"/>
          </w:tcPr>
          <w:p w14:paraId="01C74125" w14:textId="36B5C6F4" w:rsidR="00B168D2" w:rsidRDefault="00B168D2" w:rsidP="006A13C4">
            <w:pPr>
              <w:rPr>
                <w:sz w:val="20"/>
                <w:szCs w:val="20"/>
              </w:rPr>
            </w:pPr>
            <w:r>
              <w:rPr>
                <w:sz w:val="20"/>
                <w:szCs w:val="20"/>
              </w:rPr>
              <w:t>Entry Level 1, 2, 3 2017</w:t>
            </w:r>
          </w:p>
        </w:tc>
        <w:tc>
          <w:tcPr>
            <w:tcW w:w="1476" w:type="dxa"/>
            <w:gridSpan w:val="4"/>
            <w:shd w:val="clear" w:color="auto" w:fill="auto"/>
          </w:tcPr>
          <w:p w14:paraId="4A8BE573" w14:textId="77777777" w:rsidR="00B168D2" w:rsidRDefault="00B168D2" w:rsidP="006A13C4">
            <w:pPr>
              <w:jc w:val="center"/>
              <w:rPr>
                <w:b/>
                <w:sz w:val="20"/>
                <w:szCs w:val="20"/>
              </w:rPr>
            </w:pPr>
            <w:r w:rsidRPr="000C0755">
              <w:rPr>
                <w:b/>
                <w:sz w:val="20"/>
                <w:szCs w:val="20"/>
              </w:rPr>
              <w:t xml:space="preserve">Science </w:t>
            </w:r>
          </w:p>
          <w:p w14:paraId="541AE6A2" w14:textId="73EE5839" w:rsidR="00B168D2" w:rsidRPr="000C0755" w:rsidRDefault="00B168D2" w:rsidP="006A13C4">
            <w:pPr>
              <w:jc w:val="center"/>
              <w:rPr>
                <w:b/>
                <w:sz w:val="20"/>
                <w:szCs w:val="20"/>
              </w:rPr>
            </w:pPr>
            <w:r w:rsidRPr="000C0755">
              <w:rPr>
                <w:b/>
                <w:sz w:val="20"/>
                <w:szCs w:val="20"/>
              </w:rPr>
              <w:t>Level 3</w:t>
            </w:r>
          </w:p>
        </w:tc>
        <w:tc>
          <w:tcPr>
            <w:tcW w:w="1477" w:type="dxa"/>
            <w:gridSpan w:val="5"/>
            <w:shd w:val="clear" w:color="auto" w:fill="auto"/>
          </w:tcPr>
          <w:p w14:paraId="66E48319" w14:textId="77777777" w:rsidR="00B168D2" w:rsidRPr="000C0755" w:rsidRDefault="00B168D2" w:rsidP="006A13C4">
            <w:pPr>
              <w:jc w:val="center"/>
              <w:rPr>
                <w:b/>
                <w:sz w:val="20"/>
                <w:szCs w:val="20"/>
              </w:rPr>
            </w:pPr>
            <w:r w:rsidRPr="000C0755">
              <w:rPr>
                <w:b/>
                <w:sz w:val="20"/>
                <w:szCs w:val="20"/>
              </w:rPr>
              <w:t xml:space="preserve">Science </w:t>
            </w:r>
          </w:p>
          <w:p w14:paraId="270EA58E" w14:textId="2761236D" w:rsidR="00B168D2" w:rsidRPr="000C0755" w:rsidRDefault="00B168D2" w:rsidP="006A13C4">
            <w:pPr>
              <w:jc w:val="center"/>
              <w:rPr>
                <w:b/>
                <w:sz w:val="20"/>
                <w:szCs w:val="20"/>
              </w:rPr>
            </w:pPr>
            <w:r w:rsidRPr="000C0755">
              <w:rPr>
                <w:b/>
                <w:sz w:val="20"/>
                <w:szCs w:val="20"/>
              </w:rPr>
              <w:t>Level 2</w:t>
            </w:r>
          </w:p>
        </w:tc>
        <w:tc>
          <w:tcPr>
            <w:tcW w:w="1478" w:type="dxa"/>
            <w:gridSpan w:val="4"/>
            <w:shd w:val="clear" w:color="auto" w:fill="auto"/>
          </w:tcPr>
          <w:p w14:paraId="6FDE177C" w14:textId="77777777" w:rsidR="00B168D2" w:rsidRPr="000C0755" w:rsidRDefault="00B168D2" w:rsidP="006A13C4">
            <w:pPr>
              <w:jc w:val="center"/>
              <w:rPr>
                <w:b/>
                <w:sz w:val="20"/>
                <w:szCs w:val="20"/>
              </w:rPr>
            </w:pPr>
            <w:r w:rsidRPr="000C0755">
              <w:rPr>
                <w:b/>
                <w:sz w:val="20"/>
                <w:szCs w:val="20"/>
              </w:rPr>
              <w:t>Science</w:t>
            </w:r>
          </w:p>
          <w:p w14:paraId="1847647C" w14:textId="7CD18878" w:rsidR="00B168D2" w:rsidRDefault="00B168D2" w:rsidP="006A13C4">
            <w:pPr>
              <w:jc w:val="center"/>
              <w:rPr>
                <w:sz w:val="20"/>
                <w:szCs w:val="20"/>
              </w:rPr>
            </w:pPr>
            <w:r w:rsidRPr="000C0755">
              <w:rPr>
                <w:b/>
                <w:sz w:val="20"/>
                <w:szCs w:val="20"/>
              </w:rPr>
              <w:t>Level 1</w:t>
            </w:r>
          </w:p>
        </w:tc>
      </w:tr>
      <w:tr w:rsidR="00B168D2" w:rsidRPr="00FF2044" w14:paraId="3E656827" w14:textId="77777777" w:rsidTr="009E73AB">
        <w:trPr>
          <w:trHeight w:val="493"/>
        </w:trPr>
        <w:tc>
          <w:tcPr>
            <w:tcW w:w="566" w:type="dxa"/>
            <w:shd w:val="clear" w:color="auto" w:fill="D99594" w:themeFill="accent2" w:themeFillTint="99"/>
          </w:tcPr>
          <w:p w14:paraId="621532DA" w14:textId="67865469" w:rsidR="00B168D2" w:rsidRDefault="00B168D2" w:rsidP="006A13C4">
            <w:pPr>
              <w:jc w:val="center"/>
              <w:rPr>
                <w:b/>
                <w:sz w:val="20"/>
                <w:szCs w:val="20"/>
              </w:rPr>
            </w:pPr>
          </w:p>
        </w:tc>
        <w:tc>
          <w:tcPr>
            <w:tcW w:w="6060" w:type="dxa"/>
            <w:gridSpan w:val="9"/>
            <w:shd w:val="clear" w:color="auto" w:fill="auto"/>
          </w:tcPr>
          <w:p w14:paraId="624CB3F3" w14:textId="77777777" w:rsidR="00B168D2" w:rsidRDefault="00B168D2" w:rsidP="006A13C4">
            <w:pPr>
              <w:rPr>
                <w:sz w:val="20"/>
                <w:szCs w:val="20"/>
              </w:rPr>
            </w:pPr>
          </w:p>
        </w:tc>
        <w:tc>
          <w:tcPr>
            <w:tcW w:w="1476" w:type="dxa"/>
            <w:gridSpan w:val="4"/>
            <w:shd w:val="clear" w:color="auto" w:fill="auto"/>
          </w:tcPr>
          <w:p w14:paraId="33A06172" w14:textId="2E2B7919" w:rsidR="00B168D2" w:rsidRPr="00B57CDA" w:rsidRDefault="00B168D2" w:rsidP="006A13C4">
            <w:pPr>
              <w:jc w:val="center"/>
              <w:rPr>
                <w:sz w:val="20"/>
                <w:szCs w:val="20"/>
              </w:rPr>
            </w:pPr>
            <w:r w:rsidRPr="00B57CDA">
              <w:rPr>
                <w:sz w:val="20"/>
                <w:szCs w:val="20"/>
              </w:rPr>
              <w:t>100%</w:t>
            </w:r>
          </w:p>
        </w:tc>
        <w:tc>
          <w:tcPr>
            <w:tcW w:w="1477" w:type="dxa"/>
            <w:gridSpan w:val="5"/>
            <w:shd w:val="clear" w:color="auto" w:fill="auto"/>
          </w:tcPr>
          <w:p w14:paraId="2AC72908" w14:textId="6CF8489F" w:rsidR="00B168D2" w:rsidRPr="00B57CDA" w:rsidRDefault="00B168D2" w:rsidP="006A13C4">
            <w:pPr>
              <w:jc w:val="center"/>
              <w:rPr>
                <w:sz w:val="20"/>
                <w:szCs w:val="20"/>
              </w:rPr>
            </w:pPr>
            <w:r w:rsidRPr="00B57CDA">
              <w:rPr>
                <w:sz w:val="20"/>
                <w:szCs w:val="20"/>
              </w:rPr>
              <w:t>100%</w:t>
            </w:r>
          </w:p>
        </w:tc>
        <w:tc>
          <w:tcPr>
            <w:tcW w:w="1478" w:type="dxa"/>
            <w:gridSpan w:val="4"/>
            <w:shd w:val="clear" w:color="auto" w:fill="auto"/>
          </w:tcPr>
          <w:p w14:paraId="3B8D7F9C" w14:textId="2AC7F025" w:rsidR="00B168D2" w:rsidRPr="00B57CDA" w:rsidRDefault="00B168D2" w:rsidP="006A13C4">
            <w:pPr>
              <w:jc w:val="center"/>
              <w:rPr>
                <w:sz w:val="20"/>
                <w:szCs w:val="20"/>
              </w:rPr>
            </w:pPr>
            <w:r w:rsidRPr="00B57CDA">
              <w:rPr>
                <w:sz w:val="20"/>
                <w:szCs w:val="20"/>
              </w:rPr>
              <w:t>100%</w:t>
            </w:r>
          </w:p>
        </w:tc>
      </w:tr>
      <w:tr w:rsidR="00C263D7" w:rsidRPr="00FF2044" w14:paraId="55C28447" w14:textId="2DEF61BF" w:rsidTr="00B84D8C">
        <w:trPr>
          <w:trHeight w:val="493"/>
        </w:trPr>
        <w:tc>
          <w:tcPr>
            <w:tcW w:w="566" w:type="dxa"/>
            <w:shd w:val="clear" w:color="auto" w:fill="D99594" w:themeFill="accent2" w:themeFillTint="99"/>
          </w:tcPr>
          <w:p w14:paraId="2261DA89" w14:textId="77777777" w:rsidR="00C263D7" w:rsidRDefault="00C263D7" w:rsidP="006A13C4">
            <w:pPr>
              <w:jc w:val="center"/>
              <w:rPr>
                <w:b/>
                <w:sz w:val="20"/>
                <w:szCs w:val="20"/>
              </w:rPr>
            </w:pPr>
          </w:p>
        </w:tc>
        <w:tc>
          <w:tcPr>
            <w:tcW w:w="6060" w:type="dxa"/>
            <w:gridSpan w:val="9"/>
            <w:shd w:val="clear" w:color="auto" w:fill="D99594" w:themeFill="accent2" w:themeFillTint="99"/>
          </w:tcPr>
          <w:p w14:paraId="1F098560" w14:textId="07981D90" w:rsidR="00C263D7" w:rsidRDefault="00C263D7" w:rsidP="006A13C4">
            <w:pPr>
              <w:rPr>
                <w:sz w:val="20"/>
                <w:szCs w:val="20"/>
              </w:rPr>
            </w:pPr>
            <w:r>
              <w:rPr>
                <w:sz w:val="20"/>
                <w:szCs w:val="20"/>
              </w:rPr>
              <w:t>Vocational qualifications 2016</w:t>
            </w:r>
          </w:p>
        </w:tc>
        <w:tc>
          <w:tcPr>
            <w:tcW w:w="4431" w:type="dxa"/>
            <w:gridSpan w:val="13"/>
            <w:shd w:val="clear" w:color="auto" w:fill="auto"/>
          </w:tcPr>
          <w:p w14:paraId="5385B301" w14:textId="0C6FC06B" w:rsidR="00C263D7" w:rsidRDefault="00C263D7" w:rsidP="006A13C4">
            <w:pPr>
              <w:rPr>
                <w:sz w:val="20"/>
                <w:szCs w:val="20"/>
              </w:rPr>
            </w:pPr>
            <w:r>
              <w:rPr>
                <w:b/>
                <w:sz w:val="20"/>
                <w:szCs w:val="20"/>
              </w:rPr>
              <w:t>Open award level 1 in Horticulture</w:t>
            </w:r>
            <w:r w:rsidRPr="00B168D2">
              <w:rPr>
                <w:b/>
                <w:sz w:val="20"/>
                <w:szCs w:val="20"/>
              </w:rPr>
              <w:t xml:space="preserve"> </w:t>
            </w:r>
          </w:p>
        </w:tc>
      </w:tr>
      <w:tr w:rsidR="006A13C4" w:rsidRPr="00FF2044" w14:paraId="2B3871E4" w14:textId="77777777" w:rsidTr="009E73AB">
        <w:trPr>
          <w:trHeight w:val="493"/>
        </w:trPr>
        <w:tc>
          <w:tcPr>
            <w:tcW w:w="566" w:type="dxa"/>
            <w:shd w:val="clear" w:color="auto" w:fill="D99594" w:themeFill="accent2" w:themeFillTint="99"/>
          </w:tcPr>
          <w:p w14:paraId="74E1AFFB" w14:textId="77777777" w:rsidR="006A13C4" w:rsidRDefault="006A13C4" w:rsidP="006A13C4">
            <w:pPr>
              <w:jc w:val="center"/>
              <w:rPr>
                <w:b/>
                <w:sz w:val="20"/>
                <w:szCs w:val="20"/>
              </w:rPr>
            </w:pPr>
          </w:p>
        </w:tc>
        <w:tc>
          <w:tcPr>
            <w:tcW w:w="6060" w:type="dxa"/>
            <w:gridSpan w:val="9"/>
            <w:shd w:val="clear" w:color="auto" w:fill="auto"/>
          </w:tcPr>
          <w:p w14:paraId="11291EB5" w14:textId="77777777" w:rsidR="006A13C4" w:rsidRDefault="006A13C4" w:rsidP="006A13C4">
            <w:pPr>
              <w:rPr>
                <w:sz w:val="20"/>
                <w:szCs w:val="20"/>
              </w:rPr>
            </w:pPr>
          </w:p>
        </w:tc>
        <w:tc>
          <w:tcPr>
            <w:tcW w:w="4431" w:type="dxa"/>
            <w:gridSpan w:val="13"/>
            <w:shd w:val="clear" w:color="auto" w:fill="auto"/>
          </w:tcPr>
          <w:p w14:paraId="22582963" w14:textId="69C54FB5" w:rsidR="006A13C4" w:rsidRDefault="00C263D7" w:rsidP="00632968">
            <w:pPr>
              <w:jc w:val="center"/>
              <w:rPr>
                <w:sz w:val="20"/>
                <w:szCs w:val="20"/>
              </w:rPr>
            </w:pPr>
            <w:r>
              <w:rPr>
                <w:sz w:val="20"/>
                <w:szCs w:val="20"/>
              </w:rPr>
              <w:t>100%</w:t>
            </w:r>
          </w:p>
        </w:tc>
      </w:tr>
      <w:tr w:rsidR="006A13C4" w:rsidRPr="00FF2044" w14:paraId="38677229" w14:textId="7ECA8DED" w:rsidTr="009E73AB">
        <w:trPr>
          <w:trHeight w:val="542"/>
        </w:trPr>
        <w:tc>
          <w:tcPr>
            <w:tcW w:w="566" w:type="dxa"/>
            <w:shd w:val="clear" w:color="auto" w:fill="D99594" w:themeFill="accent2" w:themeFillTint="99"/>
          </w:tcPr>
          <w:p w14:paraId="3B26706D" w14:textId="77777777" w:rsidR="006A13C4" w:rsidRDefault="006A13C4" w:rsidP="006A13C4">
            <w:pPr>
              <w:jc w:val="center"/>
              <w:rPr>
                <w:b/>
                <w:sz w:val="20"/>
                <w:szCs w:val="20"/>
              </w:rPr>
            </w:pPr>
          </w:p>
        </w:tc>
        <w:tc>
          <w:tcPr>
            <w:tcW w:w="6060" w:type="dxa"/>
            <w:gridSpan w:val="9"/>
            <w:shd w:val="clear" w:color="auto" w:fill="D99594" w:themeFill="accent2" w:themeFillTint="99"/>
          </w:tcPr>
          <w:p w14:paraId="4CB3EBE0" w14:textId="6240FE8C" w:rsidR="006A13C4" w:rsidRDefault="006A13C4" w:rsidP="006A13C4">
            <w:pPr>
              <w:rPr>
                <w:sz w:val="20"/>
                <w:szCs w:val="20"/>
              </w:rPr>
            </w:pPr>
            <w:r>
              <w:rPr>
                <w:sz w:val="20"/>
                <w:szCs w:val="20"/>
              </w:rPr>
              <w:t>Vocational Qualifications 2017</w:t>
            </w:r>
          </w:p>
        </w:tc>
        <w:tc>
          <w:tcPr>
            <w:tcW w:w="1476" w:type="dxa"/>
            <w:gridSpan w:val="4"/>
            <w:shd w:val="clear" w:color="auto" w:fill="auto"/>
          </w:tcPr>
          <w:p w14:paraId="2D6CC7E5" w14:textId="7A804414" w:rsidR="006A13C4" w:rsidRPr="00B168D2" w:rsidRDefault="006A13C4" w:rsidP="006A13C4">
            <w:pPr>
              <w:rPr>
                <w:b/>
                <w:sz w:val="20"/>
                <w:szCs w:val="20"/>
              </w:rPr>
            </w:pPr>
            <w:r w:rsidRPr="00B168D2">
              <w:rPr>
                <w:b/>
                <w:sz w:val="20"/>
                <w:szCs w:val="20"/>
              </w:rPr>
              <w:t>Sport and Leisure level 1</w:t>
            </w:r>
          </w:p>
        </w:tc>
        <w:tc>
          <w:tcPr>
            <w:tcW w:w="1477" w:type="dxa"/>
            <w:gridSpan w:val="5"/>
            <w:shd w:val="clear" w:color="auto" w:fill="auto"/>
          </w:tcPr>
          <w:p w14:paraId="105F7064" w14:textId="7F0409FE" w:rsidR="006A13C4" w:rsidRPr="00B168D2" w:rsidRDefault="006A13C4" w:rsidP="006A13C4">
            <w:pPr>
              <w:rPr>
                <w:b/>
                <w:sz w:val="20"/>
                <w:szCs w:val="20"/>
              </w:rPr>
            </w:pPr>
            <w:r w:rsidRPr="00B168D2">
              <w:rPr>
                <w:b/>
                <w:sz w:val="20"/>
                <w:szCs w:val="20"/>
              </w:rPr>
              <w:t>Fisheries Management Level 1</w:t>
            </w:r>
          </w:p>
        </w:tc>
        <w:tc>
          <w:tcPr>
            <w:tcW w:w="1478" w:type="dxa"/>
            <w:gridSpan w:val="4"/>
            <w:shd w:val="clear" w:color="auto" w:fill="auto"/>
          </w:tcPr>
          <w:p w14:paraId="644A8C34" w14:textId="77777777" w:rsidR="006A13C4" w:rsidRDefault="006A13C4" w:rsidP="006A13C4">
            <w:pPr>
              <w:rPr>
                <w:b/>
                <w:sz w:val="20"/>
                <w:szCs w:val="20"/>
              </w:rPr>
            </w:pPr>
            <w:r w:rsidRPr="00B168D2">
              <w:rPr>
                <w:b/>
                <w:sz w:val="20"/>
                <w:szCs w:val="20"/>
              </w:rPr>
              <w:t>DOE</w:t>
            </w:r>
          </w:p>
          <w:p w14:paraId="3BB3C086" w14:textId="3110BA34" w:rsidR="00B168D2" w:rsidRPr="00B168D2" w:rsidRDefault="00B168D2" w:rsidP="006A13C4">
            <w:pPr>
              <w:rPr>
                <w:b/>
                <w:sz w:val="20"/>
                <w:szCs w:val="20"/>
              </w:rPr>
            </w:pPr>
            <w:r>
              <w:rPr>
                <w:b/>
                <w:sz w:val="20"/>
                <w:szCs w:val="20"/>
              </w:rPr>
              <w:t>Bronze</w:t>
            </w:r>
          </w:p>
        </w:tc>
      </w:tr>
      <w:tr w:rsidR="006A13C4" w:rsidRPr="00FF2044" w14:paraId="772AC8AE" w14:textId="2E338665" w:rsidTr="009E73AB">
        <w:trPr>
          <w:trHeight w:val="493"/>
        </w:trPr>
        <w:tc>
          <w:tcPr>
            <w:tcW w:w="566" w:type="dxa"/>
            <w:shd w:val="clear" w:color="auto" w:fill="D99594" w:themeFill="accent2" w:themeFillTint="99"/>
          </w:tcPr>
          <w:p w14:paraId="065FB753" w14:textId="77777777" w:rsidR="006A13C4" w:rsidRDefault="006A13C4" w:rsidP="006A13C4">
            <w:pPr>
              <w:jc w:val="center"/>
              <w:rPr>
                <w:b/>
                <w:sz w:val="20"/>
                <w:szCs w:val="20"/>
              </w:rPr>
            </w:pPr>
          </w:p>
        </w:tc>
        <w:tc>
          <w:tcPr>
            <w:tcW w:w="6060" w:type="dxa"/>
            <w:gridSpan w:val="9"/>
            <w:shd w:val="clear" w:color="auto" w:fill="auto"/>
          </w:tcPr>
          <w:p w14:paraId="2108ABBE" w14:textId="77777777" w:rsidR="006A13C4" w:rsidRDefault="006A13C4" w:rsidP="006A13C4">
            <w:pPr>
              <w:rPr>
                <w:sz w:val="20"/>
                <w:szCs w:val="20"/>
              </w:rPr>
            </w:pPr>
          </w:p>
        </w:tc>
        <w:tc>
          <w:tcPr>
            <w:tcW w:w="1476" w:type="dxa"/>
            <w:gridSpan w:val="4"/>
            <w:shd w:val="clear" w:color="auto" w:fill="auto"/>
          </w:tcPr>
          <w:p w14:paraId="64B16187" w14:textId="25C0A037" w:rsidR="006A13C4" w:rsidRPr="00B57CDA" w:rsidRDefault="006A13C4" w:rsidP="006A13C4">
            <w:pPr>
              <w:rPr>
                <w:sz w:val="20"/>
                <w:szCs w:val="20"/>
              </w:rPr>
            </w:pPr>
            <w:r w:rsidRPr="00B57CDA">
              <w:rPr>
                <w:sz w:val="20"/>
                <w:szCs w:val="20"/>
              </w:rPr>
              <w:t>100%</w:t>
            </w:r>
          </w:p>
        </w:tc>
        <w:tc>
          <w:tcPr>
            <w:tcW w:w="1477" w:type="dxa"/>
            <w:gridSpan w:val="5"/>
            <w:shd w:val="clear" w:color="auto" w:fill="auto"/>
          </w:tcPr>
          <w:p w14:paraId="5D0BE688" w14:textId="77777777" w:rsidR="006A13C4" w:rsidRPr="00B57CDA" w:rsidRDefault="006A13C4" w:rsidP="006A13C4">
            <w:pPr>
              <w:rPr>
                <w:sz w:val="20"/>
                <w:szCs w:val="20"/>
              </w:rPr>
            </w:pPr>
            <w:r w:rsidRPr="00B57CDA">
              <w:rPr>
                <w:sz w:val="20"/>
                <w:szCs w:val="20"/>
              </w:rPr>
              <w:t>100%</w:t>
            </w:r>
          </w:p>
          <w:p w14:paraId="54C3D0B6" w14:textId="5040B27B" w:rsidR="006A13C4" w:rsidRPr="00B57CDA" w:rsidRDefault="006A13C4" w:rsidP="006A13C4">
            <w:pPr>
              <w:rPr>
                <w:sz w:val="20"/>
                <w:szCs w:val="20"/>
              </w:rPr>
            </w:pPr>
          </w:p>
        </w:tc>
        <w:tc>
          <w:tcPr>
            <w:tcW w:w="1478" w:type="dxa"/>
            <w:gridSpan w:val="4"/>
            <w:shd w:val="clear" w:color="auto" w:fill="auto"/>
          </w:tcPr>
          <w:p w14:paraId="636B2835" w14:textId="2814ED42" w:rsidR="006A13C4" w:rsidRPr="00B57CDA" w:rsidRDefault="006A13C4" w:rsidP="006A13C4">
            <w:pPr>
              <w:rPr>
                <w:sz w:val="20"/>
                <w:szCs w:val="20"/>
              </w:rPr>
            </w:pPr>
            <w:r w:rsidRPr="00B57CDA">
              <w:rPr>
                <w:sz w:val="20"/>
                <w:szCs w:val="20"/>
              </w:rPr>
              <w:t>100%</w:t>
            </w:r>
          </w:p>
          <w:p w14:paraId="09B7A2F8" w14:textId="77777777" w:rsidR="006A13C4" w:rsidRPr="00B57CDA" w:rsidRDefault="006A13C4" w:rsidP="006A13C4">
            <w:pPr>
              <w:rPr>
                <w:sz w:val="20"/>
                <w:szCs w:val="20"/>
              </w:rPr>
            </w:pPr>
          </w:p>
        </w:tc>
      </w:tr>
      <w:tr w:rsidR="006A13C4" w:rsidRPr="00FF2044" w14:paraId="60330603" w14:textId="77777777" w:rsidTr="009E73AB">
        <w:trPr>
          <w:trHeight w:val="262"/>
        </w:trPr>
        <w:tc>
          <w:tcPr>
            <w:tcW w:w="566" w:type="dxa"/>
            <w:shd w:val="clear" w:color="auto" w:fill="D99594" w:themeFill="accent2" w:themeFillTint="99"/>
          </w:tcPr>
          <w:p w14:paraId="1B29C80F" w14:textId="77777777" w:rsidR="006A13C4" w:rsidRDefault="006A13C4" w:rsidP="006A13C4">
            <w:pPr>
              <w:jc w:val="center"/>
              <w:rPr>
                <w:b/>
                <w:sz w:val="20"/>
                <w:szCs w:val="20"/>
              </w:rPr>
            </w:pPr>
          </w:p>
        </w:tc>
        <w:tc>
          <w:tcPr>
            <w:tcW w:w="10491" w:type="dxa"/>
            <w:gridSpan w:val="22"/>
            <w:shd w:val="clear" w:color="auto" w:fill="auto"/>
          </w:tcPr>
          <w:p w14:paraId="41D33F5F" w14:textId="36B6279E" w:rsidR="006A13C4" w:rsidRDefault="006A13C4" w:rsidP="006A13C4">
            <w:pPr>
              <w:rPr>
                <w:sz w:val="20"/>
                <w:szCs w:val="20"/>
              </w:rPr>
            </w:pPr>
            <w:r>
              <w:rPr>
                <w:sz w:val="20"/>
                <w:szCs w:val="20"/>
              </w:rPr>
              <w:t>Areas for Development</w:t>
            </w:r>
          </w:p>
        </w:tc>
      </w:tr>
      <w:tr w:rsidR="006A13C4" w:rsidRPr="00FF2044" w14:paraId="2449B61E" w14:textId="77777777" w:rsidTr="009E73AB">
        <w:trPr>
          <w:trHeight w:val="493"/>
        </w:trPr>
        <w:tc>
          <w:tcPr>
            <w:tcW w:w="566" w:type="dxa"/>
            <w:shd w:val="clear" w:color="auto" w:fill="D99594" w:themeFill="accent2" w:themeFillTint="99"/>
          </w:tcPr>
          <w:p w14:paraId="2F5CC307" w14:textId="77777777" w:rsidR="006A13C4" w:rsidRDefault="006A13C4" w:rsidP="006A13C4">
            <w:pPr>
              <w:jc w:val="center"/>
              <w:rPr>
                <w:b/>
                <w:sz w:val="20"/>
                <w:szCs w:val="20"/>
              </w:rPr>
            </w:pPr>
          </w:p>
        </w:tc>
        <w:tc>
          <w:tcPr>
            <w:tcW w:w="10491" w:type="dxa"/>
            <w:gridSpan w:val="22"/>
            <w:shd w:val="clear" w:color="auto" w:fill="auto"/>
          </w:tcPr>
          <w:p w14:paraId="1AE820F4" w14:textId="2745AE3F" w:rsidR="006A13C4" w:rsidRDefault="006A13C4" w:rsidP="006A13C4">
            <w:pPr>
              <w:rPr>
                <w:sz w:val="20"/>
                <w:szCs w:val="20"/>
              </w:rPr>
            </w:pPr>
            <w:r>
              <w:rPr>
                <w:sz w:val="20"/>
                <w:szCs w:val="20"/>
              </w:rPr>
              <w:t>-To introduce vocational BTEC at KS4 (starting in year 9)</w:t>
            </w:r>
            <w:r w:rsidR="001A05FB">
              <w:rPr>
                <w:sz w:val="20"/>
                <w:szCs w:val="20"/>
              </w:rPr>
              <w:t>.</w:t>
            </w:r>
          </w:p>
          <w:p w14:paraId="76BB7456" w14:textId="373A6082" w:rsidR="006A13C4" w:rsidRDefault="006A13C4" w:rsidP="006A13C4">
            <w:pPr>
              <w:rPr>
                <w:sz w:val="20"/>
                <w:szCs w:val="20"/>
              </w:rPr>
            </w:pPr>
            <w:r>
              <w:rPr>
                <w:sz w:val="20"/>
                <w:szCs w:val="20"/>
              </w:rPr>
              <w:t>-To complete functional skills English and Maths each term</w:t>
            </w:r>
            <w:r w:rsidR="001A05FB">
              <w:rPr>
                <w:sz w:val="20"/>
                <w:szCs w:val="20"/>
              </w:rPr>
              <w:t xml:space="preserve"> with KS4.</w:t>
            </w:r>
          </w:p>
          <w:p w14:paraId="14B2A3FC" w14:textId="6E6802F0" w:rsidR="001A05FB" w:rsidRDefault="001A05FB" w:rsidP="006A13C4">
            <w:pPr>
              <w:rPr>
                <w:sz w:val="20"/>
                <w:szCs w:val="20"/>
              </w:rPr>
            </w:pPr>
            <w:r>
              <w:rPr>
                <w:sz w:val="20"/>
                <w:szCs w:val="20"/>
              </w:rPr>
              <w:t>-To ensure access arrangements are in place for pupils taking exams.</w:t>
            </w:r>
          </w:p>
        </w:tc>
      </w:tr>
    </w:tbl>
    <w:p w14:paraId="06BE863B" w14:textId="3521A424" w:rsidR="008638E7" w:rsidRPr="00FF2044" w:rsidRDefault="00781528" w:rsidP="007D4608">
      <w:pPr>
        <w:spacing w:after="0"/>
        <w:jc w:val="center"/>
        <w:rPr>
          <w:b/>
          <w:sz w:val="20"/>
          <w:szCs w:val="20"/>
        </w:rPr>
      </w:pPr>
      <w:r>
        <w:rPr>
          <w:b/>
          <w:sz w:val="20"/>
          <w:szCs w:val="20"/>
        </w:rPr>
        <w:t xml:space="preserve">Secondary </w:t>
      </w:r>
      <w:r w:rsidR="008638E7" w:rsidRPr="00FF2044">
        <w:rPr>
          <w:b/>
          <w:sz w:val="20"/>
          <w:szCs w:val="20"/>
        </w:rPr>
        <w:t>School Self-Evaluation Summary</w:t>
      </w:r>
    </w:p>
    <w:p w14:paraId="56303397" w14:textId="77777777" w:rsidR="008638E7" w:rsidRPr="00FF2044" w:rsidRDefault="008638E7" w:rsidP="008638E7">
      <w:pPr>
        <w:spacing w:after="0"/>
        <w:jc w:val="center"/>
        <w:rPr>
          <w:b/>
          <w:sz w:val="20"/>
          <w:szCs w:val="20"/>
        </w:rPr>
      </w:pPr>
      <w:r w:rsidRPr="00FF2044">
        <w:rPr>
          <w:b/>
          <w:sz w:val="20"/>
          <w:szCs w:val="20"/>
        </w:rPr>
        <w:t>SUPPORTING EVIDENCE</w:t>
      </w:r>
    </w:p>
    <w:tbl>
      <w:tblPr>
        <w:tblStyle w:val="TableGrid"/>
        <w:tblW w:w="11094" w:type="dxa"/>
        <w:tblInd w:w="-176" w:type="dxa"/>
        <w:tblLayout w:type="fixed"/>
        <w:tblLook w:val="04A0" w:firstRow="1" w:lastRow="0" w:firstColumn="1" w:lastColumn="0" w:noHBand="0" w:noVBand="1"/>
      </w:tblPr>
      <w:tblGrid>
        <w:gridCol w:w="568"/>
        <w:gridCol w:w="10526"/>
      </w:tblGrid>
      <w:tr w:rsidR="008638E7" w:rsidRPr="00FF2044" w14:paraId="0904E295" w14:textId="77777777" w:rsidTr="005D493E">
        <w:tc>
          <w:tcPr>
            <w:tcW w:w="11094" w:type="dxa"/>
            <w:gridSpan w:val="2"/>
            <w:shd w:val="clear" w:color="auto" w:fill="auto"/>
          </w:tcPr>
          <w:p w14:paraId="1237FD80" w14:textId="77777777" w:rsidR="008638E7" w:rsidRPr="00FF2044" w:rsidRDefault="008638E7" w:rsidP="00F14229">
            <w:pPr>
              <w:jc w:val="center"/>
              <w:rPr>
                <w:b/>
                <w:sz w:val="20"/>
                <w:szCs w:val="20"/>
              </w:rPr>
            </w:pPr>
            <w:r w:rsidRPr="00FF2044">
              <w:rPr>
                <w:b/>
                <w:sz w:val="20"/>
                <w:szCs w:val="20"/>
              </w:rPr>
              <w:t>THE CURRICULUM</w:t>
            </w:r>
          </w:p>
        </w:tc>
      </w:tr>
      <w:tr w:rsidR="00E90A7F" w:rsidRPr="00FF2044" w14:paraId="54CD325A" w14:textId="77777777" w:rsidTr="00E90A7F">
        <w:trPr>
          <w:trHeight w:val="342"/>
        </w:trPr>
        <w:tc>
          <w:tcPr>
            <w:tcW w:w="568" w:type="dxa"/>
            <w:vMerge w:val="restart"/>
            <w:shd w:val="clear" w:color="auto" w:fill="FFFF99"/>
          </w:tcPr>
          <w:p w14:paraId="1B7521C2" w14:textId="77777777" w:rsidR="00E90A7F" w:rsidRPr="00FF2044" w:rsidRDefault="00E90A7F" w:rsidP="00F14229">
            <w:pPr>
              <w:jc w:val="center"/>
              <w:rPr>
                <w:b/>
                <w:sz w:val="20"/>
                <w:szCs w:val="20"/>
              </w:rPr>
            </w:pPr>
            <w:r w:rsidRPr="00FF2044">
              <w:rPr>
                <w:b/>
                <w:sz w:val="20"/>
                <w:szCs w:val="20"/>
              </w:rPr>
              <w:t>9</w:t>
            </w:r>
          </w:p>
        </w:tc>
        <w:tc>
          <w:tcPr>
            <w:tcW w:w="10526" w:type="dxa"/>
            <w:shd w:val="clear" w:color="auto" w:fill="FFFF99"/>
          </w:tcPr>
          <w:p w14:paraId="779CC8B8" w14:textId="77777777" w:rsidR="00E90A7F" w:rsidRPr="00FF2044" w:rsidRDefault="00E90A7F" w:rsidP="00DD4A7F">
            <w:pPr>
              <w:rPr>
                <w:b/>
                <w:sz w:val="20"/>
                <w:szCs w:val="20"/>
              </w:rPr>
            </w:pPr>
            <w:r w:rsidRPr="00FF2044">
              <w:rPr>
                <w:b/>
                <w:sz w:val="20"/>
                <w:szCs w:val="20"/>
              </w:rPr>
              <w:t>English</w:t>
            </w:r>
          </w:p>
        </w:tc>
      </w:tr>
      <w:tr w:rsidR="00E90A7F" w:rsidRPr="00FF2044" w14:paraId="148731E7" w14:textId="77777777" w:rsidTr="00E90A7F">
        <w:trPr>
          <w:trHeight w:val="528"/>
        </w:trPr>
        <w:tc>
          <w:tcPr>
            <w:tcW w:w="568" w:type="dxa"/>
            <w:vMerge/>
            <w:shd w:val="clear" w:color="auto" w:fill="FFFF99"/>
          </w:tcPr>
          <w:p w14:paraId="5F119C1B" w14:textId="77777777" w:rsidR="00E90A7F" w:rsidRPr="00FF2044" w:rsidRDefault="00E90A7F" w:rsidP="00F14229">
            <w:pPr>
              <w:jc w:val="center"/>
              <w:rPr>
                <w:b/>
                <w:sz w:val="20"/>
                <w:szCs w:val="20"/>
              </w:rPr>
            </w:pPr>
          </w:p>
        </w:tc>
        <w:tc>
          <w:tcPr>
            <w:tcW w:w="10526" w:type="dxa"/>
            <w:shd w:val="clear" w:color="auto" w:fill="auto"/>
          </w:tcPr>
          <w:p w14:paraId="419EA9DA" w14:textId="343D5B82" w:rsidR="00512922" w:rsidRPr="00FF2044" w:rsidRDefault="00512922" w:rsidP="00512922">
            <w:pPr>
              <w:rPr>
                <w:sz w:val="20"/>
                <w:szCs w:val="20"/>
              </w:rPr>
            </w:pPr>
            <w:r w:rsidRPr="00FF2044">
              <w:rPr>
                <w:sz w:val="20"/>
                <w:szCs w:val="20"/>
              </w:rPr>
              <w:t xml:space="preserve">- Progress in English is </w:t>
            </w:r>
            <w:r w:rsidR="00781528">
              <w:rPr>
                <w:sz w:val="20"/>
                <w:szCs w:val="20"/>
              </w:rPr>
              <w:t xml:space="preserve">good </w:t>
            </w:r>
            <w:r w:rsidRPr="00FF2044">
              <w:rPr>
                <w:sz w:val="20"/>
                <w:szCs w:val="20"/>
              </w:rPr>
              <w:t>across the school</w:t>
            </w:r>
            <w:r>
              <w:rPr>
                <w:sz w:val="20"/>
                <w:szCs w:val="20"/>
              </w:rPr>
              <w:t>.</w:t>
            </w:r>
          </w:p>
          <w:p w14:paraId="7EE6D533" w14:textId="20118621" w:rsidR="00512922" w:rsidRDefault="00512922" w:rsidP="00512922">
            <w:pPr>
              <w:rPr>
                <w:sz w:val="20"/>
                <w:szCs w:val="20"/>
              </w:rPr>
            </w:pPr>
            <w:r w:rsidRPr="00FF2044">
              <w:rPr>
                <w:sz w:val="20"/>
                <w:szCs w:val="20"/>
              </w:rPr>
              <w:t xml:space="preserve">- The teaching of English is </w:t>
            </w:r>
            <w:r w:rsidR="00781528">
              <w:rPr>
                <w:sz w:val="20"/>
                <w:szCs w:val="20"/>
              </w:rPr>
              <w:t>good</w:t>
            </w:r>
            <w:r w:rsidRPr="00FF2044">
              <w:rPr>
                <w:sz w:val="20"/>
                <w:szCs w:val="20"/>
              </w:rPr>
              <w:t xml:space="preserve"> across the vast majority of classes</w:t>
            </w:r>
            <w:r>
              <w:rPr>
                <w:sz w:val="20"/>
                <w:szCs w:val="20"/>
              </w:rPr>
              <w:t>.</w:t>
            </w:r>
          </w:p>
          <w:p w14:paraId="788E10E4" w14:textId="77777777" w:rsidR="00512922" w:rsidRDefault="00512922" w:rsidP="00512922">
            <w:pPr>
              <w:rPr>
                <w:sz w:val="20"/>
                <w:szCs w:val="20"/>
              </w:rPr>
            </w:pPr>
            <w:r>
              <w:rPr>
                <w:sz w:val="20"/>
                <w:szCs w:val="20"/>
              </w:rPr>
              <w:t>-The introduction of ‘big write’ assessments highlight areas for support.</w:t>
            </w:r>
          </w:p>
          <w:p w14:paraId="7D2AF555" w14:textId="77777777" w:rsidR="00512922" w:rsidRPr="00FF2044" w:rsidRDefault="00512922" w:rsidP="00512922">
            <w:pPr>
              <w:rPr>
                <w:sz w:val="20"/>
                <w:szCs w:val="20"/>
              </w:rPr>
            </w:pPr>
            <w:r w:rsidRPr="00FF2044">
              <w:rPr>
                <w:sz w:val="20"/>
                <w:szCs w:val="20"/>
              </w:rPr>
              <w:t>- The teaching of GPS in English is structured and rigours through the Assertive Mentoring approach.</w:t>
            </w:r>
          </w:p>
          <w:p w14:paraId="7412BD7B" w14:textId="475C0D05" w:rsidR="00512922" w:rsidRDefault="00512922" w:rsidP="00512922">
            <w:pPr>
              <w:rPr>
                <w:sz w:val="20"/>
                <w:szCs w:val="20"/>
              </w:rPr>
            </w:pPr>
            <w:r w:rsidRPr="00FF2044">
              <w:rPr>
                <w:sz w:val="20"/>
                <w:szCs w:val="20"/>
              </w:rPr>
              <w:t xml:space="preserve">- All pupils </w:t>
            </w:r>
            <w:r w:rsidR="001A05FB">
              <w:rPr>
                <w:sz w:val="20"/>
                <w:szCs w:val="20"/>
              </w:rPr>
              <w:t xml:space="preserve">have skills check lesson weekly </w:t>
            </w:r>
            <w:r w:rsidRPr="00FF2044">
              <w:rPr>
                <w:sz w:val="20"/>
                <w:szCs w:val="20"/>
              </w:rPr>
              <w:t>are</w:t>
            </w:r>
            <w:r w:rsidR="001A05FB">
              <w:rPr>
                <w:sz w:val="20"/>
                <w:szCs w:val="20"/>
              </w:rPr>
              <w:t xml:space="preserve"> tested</w:t>
            </w:r>
            <w:r w:rsidRPr="00FF2044">
              <w:rPr>
                <w:sz w:val="20"/>
                <w:szCs w:val="20"/>
              </w:rPr>
              <w:t xml:space="preserve"> on spellings and grammar to identify areas for targeted support</w:t>
            </w:r>
            <w:r>
              <w:rPr>
                <w:sz w:val="20"/>
                <w:szCs w:val="20"/>
              </w:rPr>
              <w:t>.</w:t>
            </w:r>
          </w:p>
          <w:p w14:paraId="0DFBFE6A" w14:textId="2FE2AC11" w:rsidR="00512922" w:rsidRPr="00FF2044" w:rsidRDefault="00512922" w:rsidP="00512922">
            <w:pPr>
              <w:rPr>
                <w:sz w:val="20"/>
                <w:szCs w:val="20"/>
              </w:rPr>
            </w:pPr>
            <w:r>
              <w:rPr>
                <w:sz w:val="20"/>
                <w:szCs w:val="20"/>
              </w:rPr>
              <w:t xml:space="preserve">-Areas for development and in class support have been highlighted through Dyslexia and </w:t>
            </w:r>
            <w:r w:rsidR="00781528">
              <w:rPr>
                <w:sz w:val="20"/>
                <w:szCs w:val="20"/>
              </w:rPr>
              <w:t xml:space="preserve">specialist teacher </w:t>
            </w:r>
            <w:r>
              <w:rPr>
                <w:sz w:val="20"/>
                <w:szCs w:val="20"/>
              </w:rPr>
              <w:t xml:space="preserve">assessments. </w:t>
            </w:r>
          </w:p>
          <w:p w14:paraId="175BDD2F" w14:textId="2D7704CF" w:rsidR="00512922" w:rsidRPr="00FF2044" w:rsidRDefault="00512922" w:rsidP="00512922">
            <w:pPr>
              <w:rPr>
                <w:sz w:val="20"/>
                <w:szCs w:val="20"/>
              </w:rPr>
            </w:pPr>
            <w:r w:rsidRPr="00FF2044">
              <w:rPr>
                <w:sz w:val="20"/>
                <w:szCs w:val="20"/>
              </w:rPr>
              <w:t>- All pupils have an individual learning target for English that is regularly reviewed and updated</w:t>
            </w:r>
            <w:r w:rsidR="001A05FB">
              <w:rPr>
                <w:sz w:val="20"/>
                <w:szCs w:val="20"/>
              </w:rPr>
              <w:t xml:space="preserve"> on a half termly basis</w:t>
            </w:r>
            <w:r>
              <w:rPr>
                <w:sz w:val="20"/>
                <w:szCs w:val="20"/>
              </w:rPr>
              <w:t>.</w:t>
            </w:r>
          </w:p>
          <w:p w14:paraId="3A412226" w14:textId="77777777" w:rsidR="00512922" w:rsidRDefault="00512922" w:rsidP="00512922">
            <w:pPr>
              <w:rPr>
                <w:sz w:val="20"/>
                <w:szCs w:val="20"/>
              </w:rPr>
            </w:pPr>
            <w:r w:rsidRPr="00FF2044">
              <w:rPr>
                <w:sz w:val="20"/>
                <w:szCs w:val="20"/>
              </w:rPr>
              <w:t xml:space="preserve">- The subject </w:t>
            </w:r>
            <w:r>
              <w:rPr>
                <w:sz w:val="20"/>
                <w:szCs w:val="20"/>
              </w:rPr>
              <w:t>is well resourced across school.</w:t>
            </w:r>
          </w:p>
          <w:p w14:paraId="6FC7EFFB" w14:textId="7A8DDA70" w:rsidR="00512922" w:rsidRDefault="00781528" w:rsidP="00512922">
            <w:pPr>
              <w:rPr>
                <w:sz w:val="20"/>
                <w:szCs w:val="20"/>
              </w:rPr>
            </w:pPr>
            <w:r>
              <w:rPr>
                <w:sz w:val="20"/>
                <w:szCs w:val="20"/>
              </w:rPr>
              <w:t>- Every group has three reading lesson</w:t>
            </w:r>
            <w:r w:rsidR="001A05FB">
              <w:rPr>
                <w:sz w:val="20"/>
                <w:szCs w:val="20"/>
              </w:rPr>
              <w:t>s</w:t>
            </w:r>
            <w:r>
              <w:rPr>
                <w:sz w:val="20"/>
                <w:szCs w:val="20"/>
              </w:rPr>
              <w:t xml:space="preserve"> a week and </w:t>
            </w:r>
            <w:r w:rsidR="001A05FB">
              <w:rPr>
                <w:sz w:val="20"/>
                <w:szCs w:val="20"/>
              </w:rPr>
              <w:t xml:space="preserve">also </w:t>
            </w:r>
            <w:r>
              <w:rPr>
                <w:sz w:val="20"/>
                <w:szCs w:val="20"/>
              </w:rPr>
              <w:t>has 1:1 reading session in Learning Resource with</w:t>
            </w:r>
            <w:r w:rsidR="00512922">
              <w:rPr>
                <w:sz w:val="20"/>
                <w:szCs w:val="20"/>
              </w:rPr>
              <w:t xml:space="preserve"> opportunities throughout the day for children to engage in reading, </w:t>
            </w:r>
          </w:p>
          <w:p w14:paraId="644E6AC4" w14:textId="77777777" w:rsidR="00512922" w:rsidRDefault="00512922" w:rsidP="00512922">
            <w:pPr>
              <w:rPr>
                <w:sz w:val="20"/>
                <w:szCs w:val="20"/>
              </w:rPr>
            </w:pPr>
            <w:r>
              <w:rPr>
                <w:sz w:val="20"/>
                <w:szCs w:val="20"/>
              </w:rPr>
              <w:t xml:space="preserve">- Handwriting is improving across classes with a policy and a structured approach introduced. </w:t>
            </w:r>
          </w:p>
          <w:p w14:paraId="2F62C156" w14:textId="77777777" w:rsidR="00512922" w:rsidRDefault="00512922" w:rsidP="00512922">
            <w:pPr>
              <w:rPr>
                <w:sz w:val="20"/>
                <w:szCs w:val="20"/>
              </w:rPr>
            </w:pPr>
            <w:r>
              <w:rPr>
                <w:sz w:val="20"/>
                <w:szCs w:val="20"/>
              </w:rPr>
              <w:t xml:space="preserve">- Reading across school is good and could be further developed by providing further opportunities for reading such as home readers. </w:t>
            </w:r>
          </w:p>
          <w:p w14:paraId="7A9FDBCD" w14:textId="77777777" w:rsidR="00512922" w:rsidRPr="00FF2044" w:rsidRDefault="00512922" w:rsidP="00512922">
            <w:pPr>
              <w:rPr>
                <w:sz w:val="20"/>
                <w:szCs w:val="20"/>
              </w:rPr>
            </w:pPr>
          </w:p>
          <w:p w14:paraId="61C04653" w14:textId="77777777" w:rsidR="00512922" w:rsidRPr="00FF2044" w:rsidRDefault="00512922" w:rsidP="00512922">
            <w:pPr>
              <w:rPr>
                <w:sz w:val="20"/>
                <w:szCs w:val="20"/>
              </w:rPr>
            </w:pPr>
            <w:r w:rsidRPr="00FF2044">
              <w:rPr>
                <w:sz w:val="20"/>
                <w:szCs w:val="20"/>
              </w:rPr>
              <w:t xml:space="preserve">Evidence </w:t>
            </w:r>
          </w:p>
          <w:p w14:paraId="2856CBED" w14:textId="77777777" w:rsidR="00512922" w:rsidRPr="00FF2044" w:rsidRDefault="00512922" w:rsidP="00512922">
            <w:pPr>
              <w:rPr>
                <w:sz w:val="20"/>
                <w:szCs w:val="20"/>
              </w:rPr>
            </w:pPr>
          </w:p>
          <w:p w14:paraId="24D9FA8C" w14:textId="77777777" w:rsidR="00512922" w:rsidRPr="00FF2044" w:rsidRDefault="00512922" w:rsidP="00512922">
            <w:pPr>
              <w:rPr>
                <w:sz w:val="20"/>
                <w:szCs w:val="20"/>
              </w:rPr>
            </w:pPr>
            <w:r w:rsidRPr="00FF2044">
              <w:rPr>
                <w:sz w:val="20"/>
                <w:szCs w:val="20"/>
              </w:rPr>
              <w:t>-The curriculum</w:t>
            </w:r>
          </w:p>
          <w:p w14:paraId="596D9038" w14:textId="77777777" w:rsidR="00512922" w:rsidRPr="00FF2044" w:rsidRDefault="00512922" w:rsidP="00512922">
            <w:pPr>
              <w:rPr>
                <w:sz w:val="20"/>
                <w:szCs w:val="20"/>
              </w:rPr>
            </w:pPr>
            <w:r w:rsidRPr="00FF2044">
              <w:rPr>
                <w:sz w:val="20"/>
                <w:szCs w:val="20"/>
              </w:rPr>
              <w:t>-Pupil’s books</w:t>
            </w:r>
          </w:p>
          <w:p w14:paraId="5B42997F" w14:textId="77777777" w:rsidR="00512922" w:rsidRPr="00FF2044" w:rsidRDefault="00512922" w:rsidP="00512922">
            <w:pPr>
              <w:rPr>
                <w:sz w:val="20"/>
                <w:szCs w:val="20"/>
              </w:rPr>
            </w:pPr>
            <w:r w:rsidRPr="00FF2044">
              <w:rPr>
                <w:sz w:val="20"/>
                <w:szCs w:val="20"/>
              </w:rPr>
              <w:t>-Lesson observations</w:t>
            </w:r>
          </w:p>
          <w:p w14:paraId="25077F38" w14:textId="77777777" w:rsidR="00512922" w:rsidRDefault="00512922" w:rsidP="00512922">
            <w:pPr>
              <w:rPr>
                <w:sz w:val="20"/>
                <w:szCs w:val="20"/>
              </w:rPr>
            </w:pPr>
            <w:r w:rsidRPr="00FF2044">
              <w:rPr>
                <w:sz w:val="20"/>
                <w:szCs w:val="20"/>
              </w:rPr>
              <w:t>-Learning walks</w:t>
            </w:r>
          </w:p>
          <w:p w14:paraId="2BA85845" w14:textId="77777777" w:rsidR="00512922" w:rsidRPr="00FF2044" w:rsidRDefault="00512922" w:rsidP="00512922">
            <w:pPr>
              <w:rPr>
                <w:sz w:val="20"/>
                <w:szCs w:val="20"/>
              </w:rPr>
            </w:pPr>
            <w:r>
              <w:rPr>
                <w:sz w:val="20"/>
                <w:szCs w:val="20"/>
              </w:rPr>
              <w:t>-Progress Data</w:t>
            </w:r>
          </w:p>
          <w:p w14:paraId="744F0922" w14:textId="77777777" w:rsidR="00512922" w:rsidRDefault="00512922" w:rsidP="00512922">
            <w:pPr>
              <w:rPr>
                <w:sz w:val="20"/>
                <w:szCs w:val="20"/>
              </w:rPr>
            </w:pPr>
            <w:r w:rsidRPr="00FF2044">
              <w:rPr>
                <w:sz w:val="20"/>
                <w:szCs w:val="20"/>
              </w:rPr>
              <w:t>-Book scrutiny</w:t>
            </w:r>
          </w:p>
          <w:p w14:paraId="6CAFDA1A" w14:textId="77777777" w:rsidR="00781528" w:rsidRDefault="00512922" w:rsidP="00512922">
            <w:pPr>
              <w:rPr>
                <w:sz w:val="20"/>
                <w:szCs w:val="20"/>
              </w:rPr>
            </w:pPr>
            <w:r>
              <w:rPr>
                <w:sz w:val="20"/>
                <w:szCs w:val="20"/>
              </w:rPr>
              <w:t>-</w:t>
            </w:r>
            <w:r w:rsidR="00781528">
              <w:rPr>
                <w:sz w:val="20"/>
                <w:szCs w:val="20"/>
              </w:rPr>
              <w:t>Learning resource</w:t>
            </w:r>
          </w:p>
          <w:p w14:paraId="171E54CA" w14:textId="4E80CA0E" w:rsidR="00512922" w:rsidRPr="00FF2044" w:rsidRDefault="00781528" w:rsidP="00512922">
            <w:pPr>
              <w:rPr>
                <w:sz w:val="20"/>
                <w:szCs w:val="20"/>
              </w:rPr>
            </w:pPr>
            <w:r>
              <w:rPr>
                <w:sz w:val="20"/>
                <w:szCs w:val="20"/>
              </w:rPr>
              <w:t>-Reading lessons</w:t>
            </w:r>
            <w:r w:rsidR="00512922">
              <w:rPr>
                <w:sz w:val="20"/>
                <w:szCs w:val="20"/>
              </w:rPr>
              <w:t xml:space="preserve"> </w:t>
            </w:r>
          </w:p>
          <w:p w14:paraId="01A7918B" w14:textId="39005C44" w:rsidR="00C32EC7" w:rsidRPr="00FF2044" w:rsidRDefault="00C32EC7" w:rsidP="00512922">
            <w:pPr>
              <w:rPr>
                <w:sz w:val="20"/>
                <w:szCs w:val="20"/>
              </w:rPr>
            </w:pPr>
          </w:p>
        </w:tc>
      </w:tr>
      <w:tr w:rsidR="00E90A7F" w:rsidRPr="00FF2044" w14:paraId="2DEF304D" w14:textId="77777777" w:rsidTr="00E90A7F">
        <w:trPr>
          <w:trHeight w:val="454"/>
        </w:trPr>
        <w:tc>
          <w:tcPr>
            <w:tcW w:w="568" w:type="dxa"/>
            <w:vMerge/>
            <w:shd w:val="clear" w:color="auto" w:fill="FFFF99"/>
          </w:tcPr>
          <w:p w14:paraId="21922B6F" w14:textId="77777777" w:rsidR="00E90A7F" w:rsidRPr="00FF2044" w:rsidRDefault="00E90A7F" w:rsidP="00F14229">
            <w:pPr>
              <w:jc w:val="center"/>
              <w:rPr>
                <w:b/>
                <w:sz w:val="20"/>
                <w:szCs w:val="20"/>
              </w:rPr>
            </w:pPr>
          </w:p>
        </w:tc>
        <w:tc>
          <w:tcPr>
            <w:tcW w:w="10526" w:type="dxa"/>
            <w:shd w:val="clear" w:color="auto" w:fill="FFFF99"/>
          </w:tcPr>
          <w:p w14:paraId="7F990F5C" w14:textId="77777777" w:rsidR="00E90A7F" w:rsidRPr="00FF2044" w:rsidRDefault="00E90A7F" w:rsidP="00DD4A7F">
            <w:pPr>
              <w:rPr>
                <w:sz w:val="20"/>
                <w:szCs w:val="20"/>
              </w:rPr>
            </w:pPr>
            <w:r w:rsidRPr="00FF2044">
              <w:rPr>
                <w:b/>
                <w:sz w:val="20"/>
                <w:szCs w:val="20"/>
              </w:rPr>
              <w:t>Areas for Development</w:t>
            </w:r>
          </w:p>
        </w:tc>
      </w:tr>
      <w:tr w:rsidR="00E90A7F" w:rsidRPr="00FF2044" w14:paraId="61F68034" w14:textId="77777777" w:rsidTr="00E90A7F">
        <w:trPr>
          <w:trHeight w:val="528"/>
        </w:trPr>
        <w:tc>
          <w:tcPr>
            <w:tcW w:w="568" w:type="dxa"/>
            <w:vMerge/>
            <w:shd w:val="clear" w:color="auto" w:fill="FFFF99"/>
          </w:tcPr>
          <w:p w14:paraId="4C1CBD2F" w14:textId="77777777" w:rsidR="00E90A7F" w:rsidRPr="00FF2044" w:rsidRDefault="00E90A7F" w:rsidP="00F14229">
            <w:pPr>
              <w:jc w:val="center"/>
              <w:rPr>
                <w:b/>
                <w:sz w:val="20"/>
                <w:szCs w:val="20"/>
              </w:rPr>
            </w:pPr>
          </w:p>
        </w:tc>
        <w:tc>
          <w:tcPr>
            <w:tcW w:w="10526" w:type="dxa"/>
            <w:shd w:val="clear" w:color="auto" w:fill="auto"/>
          </w:tcPr>
          <w:p w14:paraId="05928B4B" w14:textId="2B8C7B6B" w:rsidR="00E0353B" w:rsidRPr="00FF2044" w:rsidRDefault="00512922" w:rsidP="00512922">
            <w:pPr>
              <w:rPr>
                <w:sz w:val="20"/>
                <w:szCs w:val="20"/>
              </w:rPr>
            </w:pPr>
            <w:r>
              <w:rPr>
                <w:sz w:val="20"/>
                <w:szCs w:val="20"/>
              </w:rPr>
              <w:t>-</w:t>
            </w:r>
            <w:r w:rsidR="00E0353B">
              <w:rPr>
                <w:sz w:val="20"/>
                <w:szCs w:val="20"/>
              </w:rPr>
              <w:t xml:space="preserve">- To </w:t>
            </w:r>
            <w:r w:rsidR="00781528">
              <w:rPr>
                <w:sz w:val="20"/>
                <w:szCs w:val="20"/>
              </w:rPr>
              <w:t>introduce ‘Accelerated reader’ across the school</w:t>
            </w:r>
            <w:r w:rsidR="001A05FB">
              <w:rPr>
                <w:sz w:val="20"/>
                <w:szCs w:val="20"/>
              </w:rPr>
              <w:t xml:space="preserve"> and separate reading lessons </w:t>
            </w:r>
          </w:p>
        </w:tc>
      </w:tr>
      <w:tr w:rsidR="00E90A7F" w:rsidRPr="00FF2044" w14:paraId="5E55DED2" w14:textId="77777777" w:rsidTr="00E90A7F">
        <w:trPr>
          <w:trHeight w:val="528"/>
        </w:trPr>
        <w:tc>
          <w:tcPr>
            <w:tcW w:w="568" w:type="dxa"/>
            <w:vMerge w:val="restart"/>
            <w:shd w:val="clear" w:color="auto" w:fill="92CDDC" w:themeFill="accent5" w:themeFillTint="99"/>
          </w:tcPr>
          <w:p w14:paraId="48A1416D" w14:textId="77777777" w:rsidR="00E90A7F" w:rsidRPr="00FF2044" w:rsidRDefault="00E90A7F" w:rsidP="00F14229">
            <w:pPr>
              <w:jc w:val="center"/>
              <w:rPr>
                <w:b/>
                <w:sz w:val="20"/>
                <w:szCs w:val="20"/>
              </w:rPr>
            </w:pPr>
            <w:r w:rsidRPr="00FF2044">
              <w:rPr>
                <w:b/>
                <w:sz w:val="20"/>
                <w:szCs w:val="20"/>
              </w:rPr>
              <w:t>10</w:t>
            </w:r>
          </w:p>
        </w:tc>
        <w:tc>
          <w:tcPr>
            <w:tcW w:w="10526" w:type="dxa"/>
            <w:shd w:val="clear" w:color="auto" w:fill="92CDDC" w:themeFill="accent5" w:themeFillTint="99"/>
          </w:tcPr>
          <w:p w14:paraId="6D57DA12" w14:textId="77777777" w:rsidR="00E90A7F" w:rsidRPr="00FF2044" w:rsidRDefault="00E90A7F" w:rsidP="00DD4A7F">
            <w:pPr>
              <w:rPr>
                <w:b/>
                <w:sz w:val="20"/>
                <w:szCs w:val="20"/>
              </w:rPr>
            </w:pPr>
            <w:r w:rsidRPr="00FF2044">
              <w:rPr>
                <w:b/>
                <w:sz w:val="20"/>
                <w:szCs w:val="20"/>
              </w:rPr>
              <w:t>Mathematics</w:t>
            </w:r>
          </w:p>
        </w:tc>
      </w:tr>
      <w:tr w:rsidR="00E90A7F" w:rsidRPr="00FF2044" w14:paraId="52FFAA45" w14:textId="77777777" w:rsidTr="00E90A7F">
        <w:trPr>
          <w:trHeight w:val="528"/>
        </w:trPr>
        <w:tc>
          <w:tcPr>
            <w:tcW w:w="568" w:type="dxa"/>
            <w:vMerge/>
            <w:shd w:val="clear" w:color="auto" w:fill="92CDDC" w:themeFill="accent5" w:themeFillTint="99"/>
          </w:tcPr>
          <w:p w14:paraId="1F5208EA" w14:textId="77777777" w:rsidR="00E90A7F" w:rsidRPr="00FF2044" w:rsidRDefault="00E90A7F" w:rsidP="00F14229">
            <w:pPr>
              <w:jc w:val="center"/>
              <w:rPr>
                <w:b/>
                <w:sz w:val="20"/>
                <w:szCs w:val="20"/>
              </w:rPr>
            </w:pPr>
          </w:p>
        </w:tc>
        <w:tc>
          <w:tcPr>
            <w:tcW w:w="10526" w:type="dxa"/>
            <w:shd w:val="clear" w:color="auto" w:fill="auto"/>
          </w:tcPr>
          <w:p w14:paraId="292CBEB1" w14:textId="77777777" w:rsidR="00E90A7F" w:rsidRPr="00FF2044" w:rsidRDefault="00570049" w:rsidP="00DD4A7F">
            <w:pPr>
              <w:rPr>
                <w:sz w:val="20"/>
                <w:szCs w:val="20"/>
              </w:rPr>
            </w:pPr>
            <w:r w:rsidRPr="00FF2044">
              <w:rPr>
                <w:sz w:val="20"/>
                <w:szCs w:val="20"/>
              </w:rPr>
              <w:t>- Progress in Mathematics is outstanding across the school</w:t>
            </w:r>
          </w:p>
          <w:p w14:paraId="349C634B" w14:textId="77777777" w:rsidR="00570049" w:rsidRPr="00FF2044" w:rsidRDefault="00570049" w:rsidP="00DD4A7F">
            <w:pPr>
              <w:rPr>
                <w:sz w:val="20"/>
                <w:szCs w:val="20"/>
              </w:rPr>
            </w:pPr>
            <w:r w:rsidRPr="00FF2044">
              <w:rPr>
                <w:sz w:val="20"/>
                <w:szCs w:val="20"/>
              </w:rPr>
              <w:t>- The teaching of Mathematics is outstanding across the vast majority of classes</w:t>
            </w:r>
          </w:p>
          <w:p w14:paraId="6E9A09A9" w14:textId="77777777" w:rsidR="00570049" w:rsidRPr="00FF2044" w:rsidRDefault="00570049" w:rsidP="00DD4A7F">
            <w:pPr>
              <w:rPr>
                <w:sz w:val="20"/>
                <w:szCs w:val="20"/>
              </w:rPr>
            </w:pPr>
            <w:r w:rsidRPr="00FF2044">
              <w:rPr>
                <w:sz w:val="20"/>
                <w:szCs w:val="20"/>
              </w:rPr>
              <w:t>- The teaching of key skills in Mathematics is structured and rigours through the Assertive Mentoring approach.</w:t>
            </w:r>
          </w:p>
          <w:p w14:paraId="26719B4C" w14:textId="198DBC6E" w:rsidR="00570049" w:rsidRPr="00FF2044" w:rsidRDefault="00570049" w:rsidP="00DD4A7F">
            <w:pPr>
              <w:rPr>
                <w:sz w:val="20"/>
                <w:szCs w:val="20"/>
              </w:rPr>
            </w:pPr>
            <w:r w:rsidRPr="00FF2044">
              <w:rPr>
                <w:sz w:val="20"/>
                <w:szCs w:val="20"/>
              </w:rPr>
              <w:t xml:space="preserve">- All pupils </w:t>
            </w:r>
            <w:r w:rsidR="002A56DE">
              <w:rPr>
                <w:sz w:val="20"/>
                <w:szCs w:val="20"/>
              </w:rPr>
              <w:t xml:space="preserve">have a skills check lesson weekly and </w:t>
            </w:r>
            <w:r w:rsidRPr="00FF2044">
              <w:rPr>
                <w:sz w:val="20"/>
                <w:szCs w:val="20"/>
              </w:rPr>
              <w:t>are tested on key skills and times tables to identify areas for targeted support</w:t>
            </w:r>
          </w:p>
          <w:p w14:paraId="6F5F72AC" w14:textId="77777777" w:rsidR="00570049" w:rsidRPr="00FF2044" w:rsidRDefault="00570049" w:rsidP="00DD4A7F">
            <w:pPr>
              <w:rPr>
                <w:sz w:val="20"/>
                <w:szCs w:val="20"/>
              </w:rPr>
            </w:pPr>
            <w:r w:rsidRPr="00FF2044">
              <w:rPr>
                <w:sz w:val="20"/>
                <w:szCs w:val="20"/>
              </w:rPr>
              <w:t>- The new mathematics curriculum is embedded across school</w:t>
            </w:r>
          </w:p>
          <w:p w14:paraId="3BBF15F0" w14:textId="77777777" w:rsidR="00570049" w:rsidRPr="00FF2044" w:rsidRDefault="00570049" w:rsidP="00DD4A7F">
            <w:pPr>
              <w:rPr>
                <w:sz w:val="20"/>
                <w:szCs w:val="20"/>
              </w:rPr>
            </w:pPr>
            <w:r w:rsidRPr="00FF2044">
              <w:rPr>
                <w:sz w:val="20"/>
                <w:szCs w:val="20"/>
              </w:rPr>
              <w:t>- All pupils have an individual learning target for mathematics that is regularly reviewed and updated</w:t>
            </w:r>
          </w:p>
          <w:p w14:paraId="2CB96FEE" w14:textId="5DE0611C" w:rsidR="009D6EC8" w:rsidRDefault="009D6EC8" w:rsidP="00DD4A7F">
            <w:pPr>
              <w:rPr>
                <w:sz w:val="20"/>
                <w:szCs w:val="20"/>
              </w:rPr>
            </w:pPr>
            <w:r w:rsidRPr="00FF2044">
              <w:rPr>
                <w:sz w:val="20"/>
                <w:szCs w:val="20"/>
              </w:rPr>
              <w:t xml:space="preserve">- The subject is well resourced across school for topic style mathematics </w:t>
            </w:r>
          </w:p>
          <w:p w14:paraId="03FA6929" w14:textId="73F57E89" w:rsidR="00781528" w:rsidRPr="00FF2044" w:rsidRDefault="00781528" w:rsidP="00DD4A7F">
            <w:pPr>
              <w:rPr>
                <w:sz w:val="20"/>
                <w:szCs w:val="20"/>
              </w:rPr>
            </w:pPr>
            <w:r>
              <w:rPr>
                <w:sz w:val="20"/>
                <w:szCs w:val="20"/>
              </w:rPr>
              <w:t>-Pupils are fully engaged in maths lessons and enjoy the lessons.</w:t>
            </w:r>
          </w:p>
          <w:p w14:paraId="6107CBD6" w14:textId="77777777" w:rsidR="009D6EC8" w:rsidRPr="00FF2044" w:rsidRDefault="009D6EC8" w:rsidP="00DD4A7F">
            <w:pPr>
              <w:rPr>
                <w:sz w:val="20"/>
                <w:szCs w:val="20"/>
              </w:rPr>
            </w:pPr>
          </w:p>
          <w:p w14:paraId="0323AA6F" w14:textId="77777777" w:rsidR="00570049" w:rsidRPr="00FF2044" w:rsidRDefault="00570049" w:rsidP="00DD4A7F">
            <w:pPr>
              <w:rPr>
                <w:sz w:val="20"/>
                <w:szCs w:val="20"/>
              </w:rPr>
            </w:pPr>
            <w:r w:rsidRPr="00FF2044">
              <w:rPr>
                <w:sz w:val="20"/>
                <w:szCs w:val="20"/>
              </w:rPr>
              <w:t>Evidence</w:t>
            </w:r>
          </w:p>
          <w:p w14:paraId="0A4E2810" w14:textId="77777777" w:rsidR="00570049" w:rsidRPr="00FF2044" w:rsidRDefault="00570049" w:rsidP="00DD4A7F">
            <w:pPr>
              <w:rPr>
                <w:sz w:val="20"/>
                <w:szCs w:val="20"/>
              </w:rPr>
            </w:pPr>
            <w:r w:rsidRPr="00FF2044">
              <w:rPr>
                <w:sz w:val="20"/>
                <w:szCs w:val="20"/>
              </w:rPr>
              <w:t>- Assessment Data</w:t>
            </w:r>
          </w:p>
          <w:p w14:paraId="7363A915" w14:textId="77777777" w:rsidR="00570049" w:rsidRPr="00FF2044" w:rsidRDefault="009D6EC8" w:rsidP="00DD4A7F">
            <w:pPr>
              <w:rPr>
                <w:sz w:val="20"/>
                <w:szCs w:val="20"/>
              </w:rPr>
            </w:pPr>
            <w:r w:rsidRPr="00FF2044">
              <w:rPr>
                <w:sz w:val="20"/>
                <w:szCs w:val="20"/>
              </w:rPr>
              <w:t>- Assertive Mentoring Files</w:t>
            </w:r>
          </w:p>
          <w:p w14:paraId="515A6F19" w14:textId="77777777" w:rsidR="009D6EC8" w:rsidRPr="00FF2044" w:rsidRDefault="009D6EC8" w:rsidP="00DD4A7F">
            <w:pPr>
              <w:rPr>
                <w:sz w:val="20"/>
                <w:szCs w:val="20"/>
              </w:rPr>
            </w:pPr>
            <w:r w:rsidRPr="00FF2044">
              <w:rPr>
                <w:sz w:val="20"/>
                <w:szCs w:val="20"/>
              </w:rPr>
              <w:t>- Books</w:t>
            </w:r>
          </w:p>
          <w:p w14:paraId="1564F2F8" w14:textId="77777777" w:rsidR="009D6EC8" w:rsidRPr="00FF2044" w:rsidRDefault="009D6EC8" w:rsidP="00DD4A7F">
            <w:pPr>
              <w:rPr>
                <w:sz w:val="20"/>
                <w:szCs w:val="20"/>
              </w:rPr>
            </w:pPr>
            <w:r w:rsidRPr="00FF2044">
              <w:rPr>
                <w:sz w:val="20"/>
                <w:szCs w:val="20"/>
              </w:rPr>
              <w:t>- Lesson observations</w:t>
            </w:r>
          </w:p>
          <w:p w14:paraId="5CC9C240" w14:textId="2C0453E5" w:rsidR="009D6EC8" w:rsidRDefault="009D6EC8" w:rsidP="00DD4A7F">
            <w:pPr>
              <w:rPr>
                <w:sz w:val="20"/>
                <w:szCs w:val="20"/>
              </w:rPr>
            </w:pPr>
            <w:r w:rsidRPr="00FF2044">
              <w:rPr>
                <w:sz w:val="20"/>
                <w:szCs w:val="20"/>
              </w:rPr>
              <w:t>- Classroom displays</w:t>
            </w:r>
          </w:p>
          <w:p w14:paraId="3D133110" w14:textId="22C872DF" w:rsidR="00781528" w:rsidRPr="00FF2044" w:rsidRDefault="00781528" w:rsidP="00DD4A7F">
            <w:pPr>
              <w:rPr>
                <w:sz w:val="20"/>
                <w:szCs w:val="20"/>
              </w:rPr>
            </w:pPr>
            <w:r>
              <w:rPr>
                <w:sz w:val="20"/>
                <w:szCs w:val="20"/>
              </w:rPr>
              <w:t>-Pupil questionnaires</w:t>
            </w:r>
          </w:p>
          <w:p w14:paraId="432DE6E5" w14:textId="77777777" w:rsidR="009D6EC8" w:rsidRPr="00FF2044" w:rsidRDefault="009D6EC8" w:rsidP="00DD4A7F">
            <w:pPr>
              <w:rPr>
                <w:sz w:val="20"/>
                <w:szCs w:val="20"/>
              </w:rPr>
            </w:pPr>
          </w:p>
        </w:tc>
      </w:tr>
      <w:tr w:rsidR="00E90A7F" w:rsidRPr="00FF2044" w14:paraId="159860D0" w14:textId="77777777" w:rsidTr="00E90A7F">
        <w:trPr>
          <w:trHeight w:val="528"/>
        </w:trPr>
        <w:tc>
          <w:tcPr>
            <w:tcW w:w="568" w:type="dxa"/>
            <w:vMerge/>
            <w:shd w:val="clear" w:color="auto" w:fill="92CDDC" w:themeFill="accent5" w:themeFillTint="99"/>
          </w:tcPr>
          <w:p w14:paraId="3533F30E" w14:textId="77777777" w:rsidR="00E90A7F" w:rsidRPr="00FF2044" w:rsidRDefault="00E90A7F" w:rsidP="00F14229">
            <w:pPr>
              <w:jc w:val="center"/>
              <w:rPr>
                <w:b/>
                <w:sz w:val="20"/>
                <w:szCs w:val="20"/>
              </w:rPr>
            </w:pPr>
          </w:p>
        </w:tc>
        <w:tc>
          <w:tcPr>
            <w:tcW w:w="10526" w:type="dxa"/>
            <w:shd w:val="clear" w:color="auto" w:fill="92CDDC" w:themeFill="accent5" w:themeFillTint="99"/>
          </w:tcPr>
          <w:p w14:paraId="25003FB2" w14:textId="77777777" w:rsidR="00E90A7F" w:rsidRPr="00FF2044" w:rsidRDefault="00E90A7F" w:rsidP="00DD4A7F">
            <w:pPr>
              <w:rPr>
                <w:sz w:val="20"/>
                <w:szCs w:val="20"/>
              </w:rPr>
            </w:pPr>
            <w:r w:rsidRPr="00FF2044">
              <w:rPr>
                <w:b/>
                <w:sz w:val="20"/>
                <w:szCs w:val="20"/>
              </w:rPr>
              <w:t>Areas for Development</w:t>
            </w:r>
          </w:p>
        </w:tc>
      </w:tr>
      <w:tr w:rsidR="00E90A7F" w:rsidRPr="00FF2044" w14:paraId="5752BB99" w14:textId="77777777" w:rsidTr="00E90A7F">
        <w:trPr>
          <w:trHeight w:val="528"/>
        </w:trPr>
        <w:tc>
          <w:tcPr>
            <w:tcW w:w="568" w:type="dxa"/>
            <w:vMerge/>
            <w:shd w:val="clear" w:color="auto" w:fill="FFFF99"/>
          </w:tcPr>
          <w:p w14:paraId="11C6DA8A" w14:textId="77777777" w:rsidR="00E90A7F" w:rsidRPr="00FF2044" w:rsidRDefault="00E90A7F" w:rsidP="00F14229">
            <w:pPr>
              <w:jc w:val="center"/>
              <w:rPr>
                <w:b/>
                <w:sz w:val="20"/>
                <w:szCs w:val="20"/>
              </w:rPr>
            </w:pPr>
          </w:p>
        </w:tc>
        <w:tc>
          <w:tcPr>
            <w:tcW w:w="10526" w:type="dxa"/>
            <w:shd w:val="clear" w:color="auto" w:fill="auto"/>
          </w:tcPr>
          <w:p w14:paraId="14BAA4D8" w14:textId="77777777" w:rsidR="00E90A7F" w:rsidRPr="00FF2044" w:rsidRDefault="00ED1E2E" w:rsidP="009D6EC8">
            <w:pPr>
              <w:rPr>
                <w:sz w:val="20"/>
                <w:szCs w:val="20"/>
              </w:rPr>
            </w:pPr>
            <w:r w:rsidRPr="00FF2044">
              <w:rPr>
                <w:sz w:val="20"/>
                <w:szCs w:val="20"/>
              </w:rPr>
              <w:t xml:space="preserve">- </w:t>
            </w:r>
            <w:r w:rsidR="009D6EC8" w:rsidRPr="00FF2044">
              <w:rPr>
                <w:sz w:val="20"/>
                <w:szCs w:val="20"/>
              </w:rPr>
              <w:t>To enhance the range of mathematical resources available in each classroom for daily use when required</w:t>
            </w:r>
          </w:p>
        </w:tc>
      </w:tr>
      <w:tr w:rsidR="00E90A7F" w:rsidRPr="00FF2044" w14:paraId="740C13EC" w14:textId="77777777" w:rsidTr="00E90A7F">
        <w:trPr>
          <w:trHeight w:val="528"/>
        </w:trPr>
        <w:tc>
          <w:tcPr>
            <w:tcW w:w="568" w:type="dxa"/>
            <w:vMerge w:val="restart"/>
            <w:shd w:val="clear" w:color="auto" w:fill="DDD9C3" w:themeFill="background2" w:themeFillShade="E6"/>
          </w:tcPr>
          <w:p w14:paraId="1BF3C137" w14:textId="77777777" w:rsidR="00E90A7F" w:rsidRPr="00FF2044" w:rsidRDefault="004B4FF9" w:rsidP="00F14229">
            <w:pPr>
              <w:jc w:val="center"/>
              <w:rPr>
                <w:b/>
                <w:sz w:val="20"/>
                <w:szCs w:val="20"/>
              </w:rPr>
            </w:pPr>
            <w:r w:rsidRPr="00FF2044">
              <w:rPr>
                <w:b/>
                <w:sz w:val="20"/>
                <w:szCs w:val="20"/>
              </w:rPr>
              <w:t>11</w:t>
            </w:r>
          </w:p>
        </w:tc>
        <w:tc>
          <w:tcPr>
            <w:tcW w:w="10526" w:type="dxa"/>
            <w:shd w:val="clear" w:color="auto" w:fill="DDD9C3" w:themeFill="background2" w:themeFillShade="E6"/>
          </w:tcPr>
          <w:p w14:paraId="71480C48" w14:textId="77777777" w:rsidR="00E90A7F" w:rsidRPr="00FF2044" w:rsidRDefault="00E90A7F" w:rsidP="00DD4A7F">
            <w:pPr>
              <w:rPr>
                <w:b/>
                <w:sz w:val="20"/>
                <w:szCs w:val="20"/>
              </w:rPr>
            </w:pPr>
            <w:r w:rsidRPr="00FF2044">
              <w:rPr>
                <w:b/>
                <w:sz w:val="20"/>
                <w:szCs w:val="20"/>
              </w:rPr>
              <w:t xml:space="preserve">Curriculum </w:t>
            </w:r>
          </w:p>
        </w:tc>
      </w:tr>
      <w:tr w:rsidR="00E90A7F" w:rsidRPr="00FF2044" w14:paraId="4EA18B08" w14:textId="77777777" w:rsidTr="00E90A7F">
        <w:trPr>
          <w:trHeight w:val="528"/>
        </w:trPr>
        <w:tc>
          <w:tcPr>
            <w:tcW w:w="568" w:type="dxa"/>
            <w:vMerge/>
            <w:shd w:val="clear" w:color="auto" w:fill="DDD9C3" w:themeFill="background2" w:themeFillShade="E6"/>
          </w:tcPr>
          <w:p w14:paraId="0E6548FC" w14:textId="77777777" w:rsidR="00E90A7F" w:rsidRPr="00FF2044" w:rsidRDefault="00E90A7F" w:rsidP="00F14229">
            <w:pPr>
              <w:jc w:val="center"/>
              <w:rPr>
                <w:b/>
                <w:sz w:val="20"/>
                <w:szCs w:val="20"/>
              </w:rPr>
            </w:pPr>
          </w:p>
        </w:tc>
        <w:tc>
          <w:tcPr>
            <w:tcW w:w="10526" w:type="dxa"/>
            <w:shd w:val="clear" w:color="auto" w:fill="auto"/>
          </w:tcPr>
          <w:p w14:paraId="5EADB5F3" w14:textId="0FA0BA03" w:rsidR="00512922" w:rsidRDefault="00512922" w:rsidP="00512922">
            <w:pPr>
              <w:rPr>
                <w:sz w:val="20"/>
                <w:szCs w:val="20"/>
              </w:rPr>
            </w:pPr>
            <w:r>
              <w:rPr>
                <w:sz w:val="20"/>
                <w:szCs w:val="20"/>
              </w:rPr>
              <w:t xml:space="preserve">- Our curriculum is a rolling programme which is bespoke to </w:t>
            </w:r>
            <w:r w:rsidR="00781528">
              <w:rPr>
                <w:sz w:val="20"/>
                <w:szCs w:val="20"/>
              </w:rPr>
              <w:t>Hope High School</w:t>
            </w:r>
            <w:r>
              <w:rPr>
                <w:sz w:val="20"/>
                <w:szCs w:val="20"/>
              </w:rPr>
              <w:t xml:space="preserve">. The curriculum </w:t>
            </w:r>
            <w:r w:rsidRPr="00FF2044">
              <w:rPr>
                <w:sz w:val="20"/>
                <w:szCs w:val="20"/>
              </w:rPr>
              <w:t xml:space="preserve">meets both the requirement of the national curriculum and the individual needs of our pupils.  </w:t>
            </w:r>
          </w:p>
          <w:p w14:paraId="492A1347" w14:textId="77777777" w:rsidR="00512922" w:rsidRPr="00FF2044" w:rsidRDefault="00512922" w:rsidP="00512922">
            <w:pPr>
              <w:rPr>
                <w:sz w:val="20"/>
                <w:szCs w:val="20"/>
              </w:rPr>
            </w:pPr>
            <w:r>
              <w:rPr>
                <w:sz w:val="20"/>
                <w:szCs w:val="20"/>
              </w:rPr>
              <w:t xml:space="preserve">- </w:t>
            </w:r>
            <w:r w:rsidRPr="00FF2044">
              <w:rPr>
                <w:sz w:val="20"/>
                <w:szCs w:val="20"/>
              </w:rPr>
              <w:t>Personalised learning is an essen</w:t>
            </w:r>
            <w:r>
              <w:rPr>
                <w:sz w:val="20"/>
                <w:szCs w:val="20"/>
              </w:rPr>
              <w:t xml:space="preserve">tial element of our curriculum, we provide opportunities to fuel learning and topics which children can engage and immerse in. </w:t>
            </w:r>
          </w:p>
          <w:p w14:paraId="6E326920" w14:textId="77777777" w:rsidR="00512922" w:rsidRPr="00FF2044" w:rsidRDefault="00512922" w:rsidP="00512922">
            <w:pPr>
              <w:rPr>
                <w:sz w:val="20"/>
                <w:szCs w:val="20"/>
              </w:rPr>
            </w:pPr>
            <w:r w:rsidRPr="00FF2044">
              <w:rPr>
                <w:sz w:val="20"/>
                <w:szCs w:val="20"/>
              </w:rPr>
              <w:t xml:space="preserve">- Our curriculum is designed to meet the moral, social and spiritual needs of all pupils through a range of taught sessions and experiences provided. </w:t>
            </w:r>
          </w:p>
          <w:p w14:paraId="1EF7E4C4" w14:textId="77777777" w:rsidR="00512922" w:rsidRPr="00FF2044" w:rsidRDefault="00512922" w:rsidP="00512922">
            <w:pPr>
              <w:rPr>
                <w:sz w:val="20"/>
                <w:szCs w:val="20"/>
              </w:rPr>
            </w:pPr>
            <w:r w:rsidRPr="00FF2044">
              <w:rPr>
                <w:sz w:val="20"/>
                <w:szCs w:val="20"/>
              </w:rPr>
              <w:t>- Engagement of pupils is the foundation of our curriculum thus inspiring all pupils</w:t>
            </w:r>
            <w:r>
              <w:rPr>
                <w:sz w:val="20"/>
                <w:szCs w:val="20"/>
              </w:rPr>
              <w:t>, this is evident in the work which is produced</w:t>
            </w:r>
            <w:r w:rsidRPr="00FF2044">
              <w:rPr>
                <w:sz w:val="20"/>
                <w:szCs w:val="20"/>
              </w:rPr>
              <w:t>.</w:t>
            </w:r>
          </w:p>
          <w:p w14:paraId="270FFBA9" w14:textId="77777777" w:rsidR="00512922" w:rsidRPr="00FF2044" w:rsidRDefault="00512922" w:rsidP="00512922">
            <w:pPr>
              <w:rPr>
                <w:sz w:val="20"/>
                <w:szCs w:val="20"/>
              </w:rPr>
            </w:pPr>
            <w:r w:rsidRPr="00FF2044">
              <w:rPr>
                <w:sz w:val="20"/>
                <w:szCs w:val="20"/>
              </w:rPr>
              <w:t>- Pupils acquire knowledge, understanding and skills in all aspects of our curriculum subjects.</w:t>
            </w:r>
          </w:p>
          <w:p w14:paraId="2B364EAC" w14:textId="77777777" w:rsidR="00512922" w:rsidRPr="00FF2044" w:rsidRDefault="00512922" w:rsidP="00512922">
            <w:pPr>
              <w:rPr>
                <w:sz w:val="20"/>
                <w:szCs w:val="20"/>
              </w:rPr>
            </w:pPr>
            <w:r w:rsidRPr="00FF2044">
              <w:rPr>
                <w:sz w:val="20"/>
                <w:szCs w:val="20"/>
              </w:rPr>
              <w:t>- Practical learning is at the heart of everything we do.  A large percentage of our pupils have a kinaesthetic learning style</w:t>
            </w:r>
            <w:r>
              <w:rPr>
                <w:sz w:val="20"/>
                <w:szCs w:val="20"/>
              </w:rPr>
              <w:t xml:space="preserve"> thus needing ‘hands on’ experiences in order to progress</w:t>
            </w:r>
            <w:r w:rsidRPr="00FF2044">
              <w:rPr>
                <w:sz w:val="20"/>
                <w:szCs w:val="20"/>
              </w:rPr>
              <w:t>.</w:t>
            </w:r>
          </w:p>
          <w:p w14:paraId="5D74F2E0" w14:textId="77777777" w:rsidR="00512922" w:rsidRPr="00FF2044" w:rsidRDefault="00512922" w:rsidP="00512922">
            <w:pPr>
              <w:rPr>
                <w:sz w:val="20"/>
                <w:szCs w:val="20"/>
              </w:rPr>
            </w:pPr>
            <w:r w:rsidRPr="00FF2044">
              <w:rPr>
                <w:sz w:val="20"/>
                <w:szCs w:val="20"/>
              </w:rPr>
              <w:t xml:space="preserve">- Lessons demonstrate teacher’s ability to set clear lesson objectives that take into account </w:t>
            </w:r>
            <w:r>
              <w:rPr>
                <w:sz w:val="20"/>
                <w:szCs w:val="20"/>
              </w:rPr>
              <w:t xml:space="preserve">our assessment system, the requirements of the subject and where children are </w:t>
            </w:r>
            <w:r w:rsidRPr="00FF2044">
              <w:rPr>
                <w:sz w:val="20"/>
                <w:szCs w:val="20"/>
              </w:rPr>
              <w:t xml:space="preserve">at and where they need to be. </w:t>
            </w:r>
          </w:p>
          <w:p w14:paraId="6A9665C5" w14:textId="77777777" w:rsidR="00512922" w:rsidRPr="00FF2044" w:rsidRDefault="00512922" w:rsidP="00512922">
            <w:pPr>
              <w:rPr>
                <w:sz w:val="20"/>
                <w:szCs w:val="20"/>
              </w:rPr>
            </w:pPr>
            <w:r w:rsidRPr="00FF2044">
              <w:rPr>
                <w:sz w:val="20"/>
                <w:szCs w:val="20"/>
              </w:rPr>
              <w:t>- Pupils demonstrate English and Mathematics skills across all subjects effectively</w:t>
            </w:r>
            <w:r>
              <w:rPr>
                <w:sz w:val="20"/>
                <w:szCs w:val="20"/>
              </w:rPr>
              <w:t>.</w:t>
            </w:r>
          </w:p>
          <w:p w14:paraId="26CB3413" w14:textId="77777777" w:rsidR="00512922" w:rsidRPr="00FF2044" w:rsidRDefault="00512922" w:rsidP="00512922">
            <w:pPr>
              <w:rPr>
                <w:sz w:val="20"/>
                <w:szCs w:val="20"/>
              </w:rPr>
            </w:pPr>
          </w:p>
          <w:p w14:paraId="5C9979E4" w14:textId="77777777" w:rsidR="00512922" w:rsidRPr="00FF2044" w:rsidRDefault="00512922" w:rsidP="00512922">
            <w:pPr>
              <w:rPr>
                <w:sz w:val="20"/>
                <w:szCs w:val="20"/>
              </w:rPr>
            </w:pPr>
          </w:p>
          <w:p w14:paraId="06E61A7D" w14:textId="77777777" w:rsidR="00512922" w:rsidRPr="00FF2044" w:rsidRDefault="00512922" w:rsidP="00512922">
            <w:pPr>
              <w:rPr>
                <w:sz w:val="20"/>
                <w:szCs w:val="20"/>
              </w:rPr>
            </w:pPr>
            <w:r w:rsidRPr="00FF2044">
              <w:rPr>
                <w:sz w:val="20"/>
                <w:szCs w:val="20"/>
              </w:rPr>
              <w:t xml:space="preserve">Evidence </w:t>
            </w:r>
          </w:p>
          <w:p w14:paraId="4492EE26" w14:textId="77777777" w:rsidR="00512922" w:rsidRPr="00FF2044" w:rsidRDefault="00512922" w:rsidP="00512922">
            <w:pPr>
              <w:rPr>
                <w:sz w:val="20"/>
                <w:szCs w:val="20"/>
              </w:rPr>
            </w:pPr>
            <w:r w:rsidRPr="00FF2044">
              <w:rPr>
                <w:sz w:val="20"/>
                <w:szCs w:val="20"/>
              </w:rPr>
              <w:t>- Lesson observation</w:t>
            </w:r>
            <w:r>
              <w:rPr>
                <w:sz w:val="20"/>
                <w:szCs w:val="20"/>
              </w:rPr>
              <w:t>s</w:t>
            </w:r>
          </w:p>
          <w:p w14:paraId="53C6FF3F" w14:textId="77777777" w:rsidR="00512922" w:rsidRPr="00FF2044" w:rsidRDefault="00512922" w:rsidP="00512922">
            <w:pPr>
              <w:rPr>
                <w:sz w:val="20"/>
                <w:szCs w:val="20"/>
              </w:rPr>
            </w:pPr>
            <w:r w:rsidRPr="00FF2044">
              <w:rPr>
                <w:sz w:val="20"/>
                <w:szCs w:val="20"/>
              </w:rPr>
              <w:t>- Curriculum maps</w:t>
            </w:r>
          </w:p>
          <w:p w14:paraId="143AECC1" w14:textId="77777777" w:rsidR="00512922" w:rsidRPr="00FF2044" w:rsidRDefault="00512922" w:rsidP="00512922">
            <w:pPr>
              <w:rPr>
                <w:sz w:val="20"/>
                <w:szCs w:val="20"/>
              </w:rPr>
            </w:pPr>
            <w:r w:rsidRPr="00FF2044">
              <w:rPr>
                <w:sz w:val="20"/>
                <w:szCs w:val="20"/>
              </w:rPr>
              <w:t>- Displays</w:t>
            </w:r>
          </w:p>
          <w:p w14:paraId="33996BED" w14:textId="77777777" w:rsidR="00512922" w:rsidRPr="00FF2044" w:rsidRDefault="00512922" w:rsidP="00512922">
            <w:pPr>
              <w:rPr>
                <w:sz w:val="20"/>
                <w:szCs w:val="20"/>
              </w:rPr>
            </w:pPr>
            <w:r w:rsidRPr="00FF2044">
              <w:rPr>
                <w:sz w:val="20"/>
                <w:szCs w:val="20"/>
              </w:rPr>
              <w:t>- Books</w:t>
            </w:r>
          </w:p>
          <w:p w14:paraId="1FCE2556" w14:textId="77777777" w:rsidR="00512922" w:rsidRPr="00FF2044" w:rsidRDefault="00512922" w:rsidP="00512922">
            <w:pPr>
              <w:rPr>
                <w:sz w:val="20"/>
                <w:szCs w:val="20"/>
              </w:rPr>
            </w:pPr>
            <w:r w:rsidRPr="00FF2044">
              <w:rPr>
                <w:sz w:val="20"/>
                <w:szCs w:val="20"/>
              </w:rPr>
              <w:t>- Enrichment</w:t>
            </w:r>
          </w:p>
          <w:p w14:paraId="09564BAB" w14:textId="326D5069" w:rsidR="009D6EC8" w:rsidRPr="00FF2044" w:rsidRDefault="00512922" w:rsidP="00DD4A7F">
            <w:pPr>
              <w:rPr>
                <w:sz w:val="20"/>
                <w:szCs w:val="20"/>
              </w:rPr>
            </w:pPr>
            <w:r w:rsidRPr="00FF2044">
              <w:rPr>
                <w:sz w:val="20"/>
                <w:szCs w:val="20"/>
              </w:rPr>
              <w:t>- Learning walks</w:t>
            </w:r>
          </w:p>
        </w:tc>
      </w:tr>
      <w:tr w:rsidR="00E90A7F" w:rsidRPr="00FF2044" w14:paraId="73E185ED" w14:textId="77777777" w:rsidTr="00E90A7F">
        <w:trPr>
          <w:trHeight w:val="528"/>
        </w:trPr>
        <w:tc>
          <w:tcPr>
            <w:tcW w:w="568" w:type="dxa"/>
            <w:vMerge/>
            <w:shd w:val="clear" w:color="auto" w:fill="DDD9C3" w:themeFill="background2" w:themeFillShade="E6"/>
          </w:tcPr>
          <w:p w14:paraId="265F84B2" w14:textId="77777777" w:rsidR="00E90A7F" w:rsidRPr="00FF2044" w:rsidRDefault="00E90A7F" w:rsidP="00F14229">
            <w:pPr>
              <w:jc w:val="center"/>
              <w:rPr>
                <w:b/>
                <w:sz w:val="20"/>
                <w:szCs w:val="20"/>
              </w:rPr>
            </w:pPr>
          </w:p>
        </w:tc>
        <w:tc>
          <w:tcPr>
            <w:tcW w:w="10526" w:type="dxa"/>
            <w:shd w:val="clear" w:color="auto" w:fill="DDD9C3" w:themeFill="background2" w:themeFillShade="E6"/>
          </w:tcPr>
          <w:p w14:paraId="39726034" w14:textId="77777777" w:rsidR="00E90A7F" w:rsidRPr="00FF2044" w:rsidRDefault="00E90A7F" w:rsidP="00DD4A7F">
            <w:pPr>
              <w:rPr>
                <w:b/>
                <w:sz w:val="20"/>
                <w:szCs w:val="20"/>
              </w:rPr>
            </w:pPr>
            <w:r w:rsidRPr="00FF2044">
              <w:rPr>
                <w:b/>
                <w:sz w:val="20"/>
                <w:szCs w:val="20"/>
              </w:rPr>
              <w:t>Areas for Development</w:t>
            </w:r>
          </w:p>
        </w:tc>
      </w:tr>
      <w:tr w:rsidR="00E90A7F" w:rsidRPr="00FF2044" w14:paraId="2832AE3D" w14:textId="77777777" w:rsidTr="00E90A7F">
        <w:trPr>
          <w:trHeight w:val="528"/>
        </w:trPr>
        <w:tc>
          <w:tcPr>
            <w:tcW w:w="568" w:type="dxa"/>
            <w:vMerge/>
            <w:shd w:val="clear" w:color="auto" w:fill="DDD9C3" w:themeFill="background2" w:themeFillShade="E6"/>
          </w:tcPr>
          <w:p w14:paraId="2DDBC98A" w14:textId="77777777" w:rsidR="00E90A7F" w:rsidRPr="00FF2044" w:rsidRDefault="00E90A7F" w:rsidP="00F14229">
            <w:pPr>
              <w:jc w:val="center"/>
              <w:rPr>
                <w:b/>
                <w:sz w:val="20"/>
                <w:szCs w:val="20"/>
              </w:rPr>
            </w:pPr>
          </w:p>
        </w:tc>
        <w:tc>
          <w:tcPr>
            <w:tcW w:w="10526" w:type="dxa"/>
            <w:shd w:val="clear" w:color="auto" w:fill="auto"/>
          </w:tcPr>
          <w:p w14:paraId="63CF7119" w14:textId="52579805" w:rsidR="00E90A7F" w:rsidRPr="00FF2044" w:rsidRDefault="00F042EB" w:rsidP="00DD4A7F">
            <w:pPr>
              <w:rPr>
                <w:sz w:val="20"/>
                <w:szCs w:val="20"/>
              </w:rPr>
            </w:pPr>
            <w:r w:rsidRPr="00FF2044">
              <w:rPr>
                <w:sz w:val="20"/>
                <w:szCs w:val="20"/>
              </w:rPr>
              <w:t>-</w:t>
            </w:r>
            <w:r w:rsidR="00512922">
              <w:rPr>
                <w:sz w:val="20"/>
                <w:szCs w:val="20"/>
              </w:rPr>
              <w:t xml:space="preserve"> </w:t>
            </w:r>
            <w:r w:rsidR="00A706C4">
              <w:rPr>
                <w:sz w:val="20"/>
                <w:szCs w:val="20"/>
              </w:rPr>
              <w:t>To introduce homework at KS3 improving basic skills</w:t>
            </w:r>
          </w:p>
        </w:tc>
      </w:tr>
      <w:tr w:rsidR="00E90A7F" w:rsidRPr="00FF2044" w14:paraId="05AD1A56" w14:textId="77777777" w:rsidTr="00E90A7F">
        <w:trPr>
          <w:trHeight w:val="528"/>
        </w:trPr>
        <w:tc>
          <w:tcPr>
            <w:tcW w:w="568" w:type="dxa"/>
            <w:vMerge w:val="restart"/>
            <w:shd w:val="clear" w:color="auto" w:fill="FDE9D9" w:themeFill="accent6" w:themeFillTint="33"/>
          </w:tcPr>
          <w:p w14:paraId="3B53320D" w14:textId="77777777" w:rsidR="00E90A7F" w:rsidRPr="00FF2044" w:rsidRDefault="004B4FF9" w:rsidP="00F14229">
            <w:pPr>
              <w:jc w:val="center"/>
              <w:rPr>
                <w:b/>
                <w:sz w:val="20"/>
                <w:szCs w:val="20"/>
              </w:rPr>
            </w:pPr>
            <w:r w:rsidRPr="00FF2044">
              <w:rPr>
                <w:b/>
                <w:sz w:val="20"/>
                <w:szCs w:val="20"/>
              </w:rPr>
              <w:t>12</w:t>
            </w:r>
          </w:p>
        </w:tc>
        <w:tc>
          <w:tcPr>
            <w:tcW w:w="10526" w:type="dxa"/>
            <w:shd w:val="clear" w:color="auto" w:fill="FDE9D9" w:themeFill="accent6" w:themeFillTint="33"/>
          </w:tcPr>
          <w:p w14:paraId="01B3F90A" w14:textId="77777777" w:rsidR="00E90A7F" w:rsidRPr="00FF2044" w:rsidRDefault="00E90A7F" w:rsidP="00E90A7F">
            <w:pPr>
              <w:rPr>
                <w:b/>
                <w:sz w:val="20"/>
                <w:szCs w:val="20"/>
              </w:rPr>
            </w:pPr>
            <w:r w:rsidRPr="00FF2044">
              <w:rPr>
                <w:b/>
                <w:sz w:val="20"/>
                <w:szCs w:val="20"/>
              </w:rPr>
              <w:t>STAKEHOLDER FEEDBACK</w:t>
            </w:r>
          </w:p>
          <w:p w14:paraId="70659FB7" w14:textId="77777777" w:rsidR="00E90A7F" w:rsidRPr="00FF2044" w:rsidRDefault="00E90A7F" w:rsidP="00DD4A7F">
            <w:pPr>
              <w:rPr>
                <w:b/>
                <w:sz w:val="20"/>
                <w:szCs w:val="20"/>
              </w:rPr>
            </w:pPr>
          </w:p>
        </w:tc>
      </w:tr>
      <w:tr w:rsidR="00E90A7F" w:rsidRPr="00FF2044" w14:paraId="29FE90E5" w14:textId="77777777" w:rsidTr="00E90A7F">
        <w:trPr>
          <w:trHeight w:val="528"/>
        </w:trPr>
        <w:tc>
          <w:tcPr>
            <w:tcW w:w="568" w:type="dxa"/>
            <w:vMerge/>
            <w:shd w:val="clear" w:color="auto" w:fill="FDE9D9" w:themeFill="accent6" w:themeFillTint="33"/>
          </w:tcPr>
          <w:p w14:paraId="5CD7FA2E" w14:textId="77777777" w:rsidR="00E90A7F" w:rsidRPr="00FF2044" w:rsidRDefault="00E90A7F" w:rsidP="00F14229">
            <w:pPr>
              <w:jc w:val="center"/>
              <w:rPr>
                <w:b/>
                <w:sz w:val="20"/>
                <w:szCs w:val="20"/>
              </w:rPr>
            </w:pPr>
          </w:p>
        </w:tc>
        <w:tc>
          <w:tcPr>
            <w:tcW w:w="10526" w:type="dxa"/>
            <w:shd w:val="clear" w:color="auto" w:fill="auto"/>
          </w:tcPr>
          <w:p w14:paraId="64A5A59A" w14:textId="7F1F3556" w:rsidR="00531A54" w:rsidRPr="00FF2044" w:rsidRDefault="00BD53F9" w:rsidP="00531A54">
            <w:pPr>
              <w:rPr>
                <w:b/>
                <w:sz w:val="20"/>
                <w:szCs w:val="20"/>
              </w:rPr>
            </w:pPr>
            <w:r>
              <w:rPr>
                <w:b/>
                <w:sz w:val="20"/>
                <w:szCs w:val="20"/>
              </w:rPr>
              <w:t xml:space="preserve">Parents </w:t>
            </w:r>
          </w:p>
          <w:p w14:paraId="1A9F8926" w14:textId="33DEA842" w:rsidR="00B06845" w:rsidRPr="00BD53F9" w:rsidRDefault="001A6969" w:rsidP="00531A54">
            <w:pPr>
              <w:rPr>
                <w:sz w:val="20"/>
                <w:szCs w:val="20"/>
              </w:rPr>
            </w:pPr>
            <w:r w:rsidRPr="00BD53F9">
              <w:rPr>
                <w:sz w:val="20"/>
                <w:szCs w:val="20"/>
              </w:rPr>
              <w:t xml:space="preserve">My child is making good </w:t>
            </w:r>
            <w:r w:rsidR="00BD53F9" w:rsidRPr="00BD53F9">
              <w:rPr>
                <w:sz w:val="20"/>
                <w:szCs w:val="20"/>
              </w:rPr>
              <w:t>progress in school</w:t>
            </w:r>
          </w:p>
          <w:p w14:paraId="64C31F26" w14:textId="77777777" w:rsidR="001A6969" w:rsidRDefault="00BD53F9" w:rsidP="00531A54">
            <w:pPr>
              <w:rPr>
                <w:sz w:val="20"/>
                <w:szCs w:val="20"/>
              </w:rPr>
            </w:pPr>
            <w:r w:rsidRPr="00BD53F9">
              <w:rPr>
                <w:sz w:val="20"/>
                <w:szCs w:val="20"/>
              </w:rPr>
              <w:t>My child is safe and well cared for at school</w:t>
            </w:r>
          </w:p>
          <w:p w14:paraId="1B5BC0C2" w14:textId="6D8E5AB6" w:rsidR="002D7DBE" w:rsidRPr="002D7DBE" w:rsidRDefault="002D7DBE" w:rsidP="00531A54">
            <w:pPr>
              <w:rPr>
                <w:sz w:val="20"/>
                <w:szCs w:val="20"/>
              </w:rPr>
            </w:pPr>
            <w:r>
              <w:rPr>
                <w:sz w:val="20"/>
                <w:szCs w:val="20"/>
              </w:rPr>
              <w:t>I feel welcome in the school</w:t>
            </w:r>
          </w:p>
        </w:tc>
      </w:tr>
      <w:tr w:rsidR="00E90A7F" w:rsidRPr="00FF2044" w14:paraId="3A6E36F8" w14:textId="77777777" w:rsidTr="00E90A7F">
        <w:trPr>
          <w:trHeight w:val="278"/>
        </w:trPr>
        <w:tc>
          <w:tcPr>
            <w:tcW w:w="568" w:type="dxa"/>
            <w:vMerge/>
            <w:shd w:val="clear" w:color="auto" w:fill="FDE9D9" w:themeFill="accent6" w:themeFillTint="33"/>
          </w:tcPr>
          <w:p w14:paraId="2609606F" w14:textId="5A36A74B" w:rsidR="00E90A7F" w:rsidRPr="00FF2044" w:rsidRDefault="00E90A7F" w:rsidP="00F14229">
            <w:pPr>
              <w:jc w:val="center"/>
              <w:rPr>
                <w:b/>
                <w:sz w:val="20"/>
                <w:szCs w:val="20"/>
              </w:rPr>
            </w:pPr>
          </w:p>
        </w:tc>
        <w:tc>
          <w:tcPr>
            <w:tcW w:w="10526" w:type="dxa"/>
            <w:shd w:val="clear" w:color="auto" w:fill="FDE9D9" w:themeFill="accent6" w:themeFillTint="33"/>
          </w:tcPr>
          <w:p w14:paraId="50C5417D" w14:textId="77777777" w:rsidR="00E90A7F" w:rsidRPr="00FF2044" w:rsidRDefault="00E90A7F" w:rsidP="00E90A7F">
            <w:pPr>
              <w:rPr>
                <w:b/>
                <w:sz w:val="20"/>
                <w:szCs w:val="20"/>
              </w:rPr>
            </w:pPr>
            <w:r w:rsidRPr="00FF2044">
              <w:rPr>
                <w:b/>
                <w:sz w:val="20"/>
                <w:szCs w:val="20"/>
              </w:rPr>
              <w:t>Areas for Development</w:t>
            </w:r>
          </w:p>
        </w:tc>
      </w:tr>
      <w:tr w:rsidR="00E90A7F" w:rsidRPr="00FF2044" w14:paraId="1AF4D13C" w14:textId="77777777" w:rsidTr="00E90A7F">
        <w:trPr>
          <w:trHeight w:val="528"/>
        </w:trPr>
        <w:tc>
          <w:tcPr>
            <w:tcW w:w="568" w:type="dxa"/>
            <w:vMerge/>
            <w:shd w:val="clear" w:color="auto" w:fill="FDE9D9" w:themeFill="accent6" w:themeFillTint="33"/>
          </w:tcPr>
          <w:p w14:paraId="313FAAC7" w14:textId="77777777" w:rsidR="00E90A7F" w:rsidRPr="00FF2044" w:rsidRDefault="00E90A7F" w:rsidP="00F14229">
            <w:pPr>
              <w:jc w:val="center"/>
              <w:rPr>
                <w:b/>
                <w:sz w:val="20"/>
                <w:szCs w:val="20"/>
              </w:rPr>
            </w:pPr>
          </w:p>
        </w:tc>
        <w:tc>
          <w:tcPr>
            <w:tcW w:w="10526" w:type="dxa"/>
            <w:shd w:val="clear" w:color="auto" w:fill="auto"/>
          </w:tcPr>
          <w:p w14:paraId="7287503C" w14:textId="77777777" w:rsidR="00531A54" w:rsidRDefault="00531A54" w:rsidP="00531A54">
            <w:pPr>
              <w:rPr>
                <w:sz w:val="20"/>
                <w:szCs w:val="20"/>
              </w:rPr>
            </w:pPr>
            <w:r>
              <w:rPr>
                <w:sz w:val="20"/>
                <w:szCs w:val="20"/>
              </w:rPr>
              <w:t>Support learning at home</w:t>
            </w:r>
          </w:p>
          <w:p w14:paraId="4C1DF3A0" w14:textId="447409CD" w:rsidR="00531A54" w:rsidRDefault="00781528" w:rsidP="00531A54">
            <w:pPr>
              <w:rPr>
                <w:sz w:val="20"/>
                <w:szCs w:val="20"/>
              </w:rPr>
            </w:pPr>
            <w:r>
              <w:rPr>
                <w:sz w:val="20"/>
                <w:szCs w:val="20"/>
              </w:rPr>
              <w:t>To increase parent progress meetings to every half term</w:t>
            </w:r>
          </w:p>
          <w:p w14:paraId="34181545" w14:textId="228AFA36" w:rsidR="00E90A7F" w:rsidRPr="002D7DBE" w:rsidRDefault="00BD53F9" w:rsidP="00531A54">
            <w:pPr>
              <w:rPr>
                <w:sz w:val="20"/>
                <w:szCs w:val="20"/>
              </w:rPr>
            </w:pPr>
            <w:r>
              <w:rPr>
                <w:sz w:val="20"/>
                <w:szCs w:val="20"/>
              </w:rPr>
              <w:t>To improve school meals</w:t>
            </w:r>
          </w:p>
        </w:tc>
      </w:tr>
      <w:tr w:rsidR="00E90A7F" w:rsidRPr="00FF2044" w14:paraId="657BC34E" w14:textId="77777777" w:rsidTr="00E90A7F">
        <w:trPr>
          <w:trHeight w:val="53"/>
        </w:trPr>
        <w:tc>
          <w:tcPr>
            <w:tcW w:w="568" w:type="dxa"/>
            <w:vMerge/>
            <w:shd w:val="clear" w:color="auto" w:fill="FDE9D9" w:themeFill="accent6" w:themeFillTint="33"/>
          </w:tcPr>
          <w:p w14:paraId="3D0BA41E" w14:textId="77777777" w:rsidR="00E90A7F" w:rsidRPr="00FF2044" w:rsidRDefault="00E90A7F" w:rsidP="00F14229">
            <w:pPr>
              <w:jc w:val="center"/>
              <w:rPr>
                <w:b/>
                <w:sz w:val="20"/>
                <w:szCs w:val="20"/>
              </w:rPr>
            </w:pPr>
          </w:p>
        </w:tc>
        <w:tc>
          <w:tcPr>
            <w:tcW w:w="10526" w:type="dxa"/>
            <w:shd w:val="clear" w:color="auto" w:fill="FDE9D9" w:themeFill="accent6" w:themeFillTint="33"/>
          </w:tcPr>
          <w:p w14:paraId="02A3EB05" w14:textId="77777777" w:rsidR="00E90A7F" w:rsidRPr="00FF2044" w:rsidRDefault="00E90A7F" w:rsidP="00E90A7F">
            <w:pPr>
              <w:rPr>
                <w:b/>
                <w:sz w:val="20"/>
                <w:szCs w:val="20"/>
              </w:rPr>
            </w:pPr>
          </w:p>
        </w:tc>
      </w:tr>
      <w:tr w:rsidR="00E90A7F" w:rsidRPr="00FF2044" w14:paraId="35010B7B" w14:textId="77777777" w:rsidTr="00E90A7F">
        <w:trPr>
          <w:trHeight w:val="528"/>
        </w:trPr>
        <w:tc>
          <w:tcPr>
            <w:tcW w:w="568" w:type="dxa"/>
            <w:vMerge/>
            <w:shd w:val="clear" w:color="auto" w:fill="FDE9D9" w:themeFill="accent6" w:themeFillTint="33"/>
          </w:tcPr>
          <w:p w14:paraId="580072C9" w14:textId="77777777" w:rsidR="00E90A7F" w:rsidRPr="00FF2044" w:rsidRDefault="00E90A7F" w:rsidP="00F14229">
            <w:pPr>
              <w:jc w:val="center"/>
              <w:rPr>
                <w:b/>
                <w:sz w:val="20"/>
                <w:szCs w:val="20"/>
              </w:rPr>
            </w:pPr>
          </w:p>
        </w:tc>
        <w:tc>
          <w:tcPr>
            <w:tcW w:w="10526" w:type="dxa"/>
            <w:shd w:val="clear" w:color="auto" w:fill="auto"/>
          </w:tcPr>
          <w:p w14:paraId="244065A2" w14:textId="0FA4DFCD" w:rsidR="00531A54" w:rsidRDefault="00BD53F9" w:rsidP="00531A54">
            <w:pPr>
              <w:rPr>
                <w:b/>
                <w:sz w:val="20"/>
                <w:szCs w:val="20"/>
              </w:rPr>
            </w:pPr>
            <w:r>
              <w:rPr>
                <w:b/>
                <w:sz w:val="20"/>
                <w:szCs w:val="20"/>
              </w:rPr>
              <w:t xml:space="preserve">Pupils </w:t>
            </w:r>
          </w:p>
          <w:p w14:paraId="3E3B9A8D" w14:textId="25740085" w:rsidR="00BD53F9" w:rsidRDefault="002D7DBE" w:rsidP="00531A54">
            <w:pPr>
              <w:rPr>
                <w:sz w:val="20"/>
                <w:szCs w:val="20"/>
              </w:rPr>
            </w:pPr>
            <w:r>
              <w:rPr>
                <w:sz w:val="20"/>
                <w:szCs w:val="20"/>
              </w:rPr>
              <w:t>I am not bullied at school</w:t>
            </w:r>
          </w:p>
          <w:p w14:paraId="41E4C59F" w14:textId="77777777" w:rsidR="002D7DBE" w:rsidRDefault="002D7DBE" w:rsidP="00531A54">
            <w:pPr>
              <w:rPr>
                <w:sz w:val="20"/>
                <w:szCs w:val="20"/>
              </w:rPr>
            </w:pPr>
            <w:r>
              <w:rPr>
                <w:sz w:val="20"/>
                <w:szCs w:val="20"/>
              </w:rPr>
              <w:t>I feel safe in and around school</w:t>
            </w:r>
          </w:p>
          <w:p w14:paraId="7CBB3584" w14:textId="60DF3CF9" w:rsidR="00B06845" w:rsidRPr="002D7DBE" w:rsidRDefault="002D7DBE" w:rsidP="00531A54">
            <w:pPr>
              <w:rPr>
                <w:sz w:val="20"/>
                <w:szCs w:val="20"/>
              </w:rPr>
            </w:pPr>
            <w:r>
              <w:rPr>
                <w:sz w:val="20"/>
                <w:szCs w:val="20"/>
              </w:rPr>
              <w:t>I learn new things in class</w:t>
            </w:r>
          </w:p>
        </w:tc>
      </w:tr>
      <w:tr w:rsidR="00E90A7F" w:rsidRPr="00FF2044" w14:paraId="5D1C3372" w14:textId="77777777" w:rsidTr="00E90A7F">
        <w:trPr>
          <w:trHeight w:val="334"/>
        </w:trPr>
        <w:tc>
          <w:tcPr>
            <w:tcW w:w="568" w:type="dxa"/>
            <w:vMerge/>
            <w:shd w:val="clear" w:color="auto" w:fill="FDE9D9" w:themeFill="accent6" w:themeFillTint="33"/>
          </w:tcPr>
          <w:p w14:paraId="04223159" w14:textId="3A246FDE" w:rsidR="00E90A7F" w:rsidRPr="00FF2044" w:rsidRDefault="00E90A7F" w:rsidP="00F14229">
            <w:pPr>
              <w:jc w:val="center"/>
              <w:rPr>
                <w:b/>
                <w:sz w:val="20"/>
                <w:szCs w:val="20"/>
              </w:rPr>
            </w:pPr>
          </w:p>
        </w:tc>
        <w:tc>
          <w:tcPr>
            <w:tcW w:w="10526" w:type="dxa"/>
            <w:shd w:val="clear" w:color="auto" w:fill="FDE9D9" w:themeFill="accent6" w:themeFillTint="33"/>
          </w:tcPr>
          <w:p w14:paraId="2ECBD7A2" w14:textId="77777777" w:rsidR="00E90A7F" w:rsidRPr="00FF2044" w:rsidRDefault="00E90A7F" w:rsidP="00E90A7F">
            <w:pPr>
              <w:rPr>
                <w:b/>
                <w:sz w:val="20"/>
                <w:szCs w:val="20"/>
              </w:rPr>
            </w:pPr>
            <w:r w:rsidRPr="00FF2044">
              <w:rPr>
                <w:b/>
                <w:sz w:val="20"/>
                <w:szCs w:val="20"/>
              </w:rPr>
              <w:t>Areas for Development</w:t>
            </w:r>
          </w:p>
        </w:tc>
      </w:tr>
      <w:tr w:rsidR="00E90A7F" w:rsidRPr="00FF2044" w14:paraId="0DE8B69E" w14:textId="77777777" w:rsidTr="00E90A7F">
        <w:trPr>
          <w:trHeight w:val="492"/>
        </w:trPr>
        <w:tc>
          <w:tcPr>
            <w:tcW w:w="568" w:type="dxa"/>
            <w:vMerge/>
            <w:shd w:val="clear" w:color="auto" w:fill="FDE9D9" w:themeFill="accent6" w:themeFillTint="33"/>
          </w:tcPr>
          <w:p w14:paraId="1DEE9533" w14:textId="77777777" w:rsidR="00E90A7F" w:rsidRPr="00FF2044" w:rsidRDefault="00E90A7F" w:rsidP="00F14229">
            <w:pPr>
              <w:jc w:val="center"/>
              <w:rPr>
                <w:b/>
                <w:sz w:val="20"/>
                <w:szCs w:val="20"/>
              </w:rPr>
            </w:pPr>
          </w:p>
        </w:tc>
        <w:tc>
          <w:tcPr>
            <w:tcW w:w="10526" w:type="dxa"/>
            <w:shd w:val="clear" w:color="auto" w:fill="auto"/>
          </w:tcPr>
          <w:p w14:paraId="64DE97DF" w14:textId="77777777" w:rsidR="00B06845" w:rsidRPr="00FF2044" w:rsidRDefault="00B06845" w:rsidP="00B06845">
            <w:pPr>
              <w:rPr>
                <w:sz w:val="20"/>
                <w:szCs w:val="20"/>
              </w:rPr>
            </w:pPr>
            <w:r w:rsidRPr="00FF2044">
              <w:rPr>
                <w:sz w:val="20"/>
                <w:szCs w:val="20"/>
              </w:rPr>
              <w:t>Being encouraged to do homework</w:t>
            </w:r>
          </w:p>
          <w:p w14:paraId="093ADC86" w14:textId="77777777" w:rsidR="00E90A7F" w:rsidRDefault="00B06845" w:rsidP="00B06845">
            <w:pPr>
              <w:rPr>
                <w:sz w:val="20"/>
                <w:szCs w:val="20"/>
              </w:rPr>
            </w:pPr>
            <w:r w:rsidRPr="00FF2044">
              <w:rPr>
                <w:sz w:val="20"/>
                <w:szCs w:val="20"/>
              </w:rPr>
              <w:t>People at home encouraging me to do well at school</w:t>
            </w:r>
          </w:p>
          <w:p w14:paraId="4A7537C1" w14:textId="2B89E9BF" w:rsidR="002D7DBE" w:rsidRPr="00FF2044" w:rsidRDefault="002D7DBE" w:rsidP="00B06845">
            <w:pPr>
              <w:rPr>
                <w:b/>
                <w:sz w:val="20"/>
                <w:szCs w:val="20"/>
              </w:rPr>
            </w:pPr>
            <w:r>
              <w:rPr>
                <w:sz w:val="20"/>
                <w:szCs w:val="20"/>
              </w:rPr>
              <w:t>Worrying about getting things wrong</w:t>
            </w:r>
          </w:p>
        </w:tc>
      </w:tr>
      <w:tr w:rsidR="00E90A7F" w:rsidRPr="00FF2044" w14:paraId="24706463" w14:textId="77777777" w:rsidTr="00E90A7F">
        <w:trPr>
          <w:trHeight w:val="242"/>
        </w:trPr>
        <w:tc>
          <w:tcPr>
            <w:tcW w:w="568" w:type="dxa"/>
            <w:vMerge/>
            <w:shd w:val="clear" w:color="auto" w:fill="FDE9D9" w:themeFill="accent6" w:themeFillTint="33"/>
          </w:tcPr>
          <w:p w14:paraId="33B27429" w14:textId="77777777" w:rsidR="00E90A7F" w:rsidRPr="00FF2044" w:rsidRDefault="00E90A7F" w:rsidP="00F14229">
            <w:pPr>
              <w:jc w:val="center"/>
              <w:rPr>
                <w:b/>
                <w:sz w:val="20"/>
                <w:szCs w:val="20"/>
              </w:rPr>
            </w:pPr>
          </w:p>
        </w:tc>
        <w:tc>
          <w:tcPr>
            <w:tcW w:w="10526" w:type="dxa"/>
            <w:shd w:val="clear" w:color="auto" w:fill="FDE9D9" w:themeFill="accent6" w:themeFillTint="33"/>
          </w:tcPr>
          <w:p w14:paraId="601F1B8A" w14:textId="77777777" w:rsidR="00E90A7F" w:rsidRPr="00FF2044" w:rsidRDefault="00E90A7F" w:rsidP="00E90A7F">
            <w:pPr>
              <w:tabs>
                <w:tab w:val="left" w:pos="1507"/>
              </w:tabs>
              <w:rPr>
                <w:b/>
                <w:sz w:val="20"/>
                <w:szCs w:val="20"/>
              </w:rPr>
            </w:pPr>
          </w:p>
        </w:tc>
      </w:tr>
      <w:tr w:rsidR="00E90A7F" w:rsidRPr="00FF2044" w14:paraId="28F46C71" w14:textId="77777777" w:rsidTr="00E90A7F">
        <w:trPr>
          <w:trHeight w:val="528"/>
        </w:trPr>
        <w:tc>
          <w:tcPr>
            <w:tcW w:w="568" w:type="dxa"/>
            <w:vMerge/>
            <w:shd w:val="clear" w:color="auto" w:fill="FDE9D9" w:themeFill="accent6" w:themeFillTint="33"/>
          </w:tcPr>
          <w:p w14:paraId="06C7E8FC" w14:textId="77777777" w:rsidR="00E90A7F" w:rsidRPr="00FF2044" w:rsidRDefault="00E90A7F" w:rsidP="00F14229">
            <w:pPr>
              <w:jc w:val="center"/>
              <w:rPr>
                <w:b/>
                <w:sz w:val="20"/>
                <w:szCs w:val="20"/>
              </w:rPr>
            </w:pPr>
          </w:p>
        </w:tc>
        <w:tc>
          <w:tcPr>
            <w:tcW w:w="10526" w:type="dxa"/>
            <w:shd w:val="clear" w:color="auto" w:fill="auto"/>
          </w:tcPr>
          <w:p w14:paraId="617DDFB6" w14:textId="77777777" w:rsidR="007317DE" w:rsidRDefault="007317DE" w:rsidP="00531A54">
            <w:pPr>
              <w:tabs>
                <w:tab w:val="left" w:pos="1507"/>
              </w:tabs>
              <w:rPr>
                <w:b/>
                <w:sz w:val="20"/>
                <w:szCs w:val="20"/>
              </w:rPr>
            </w:pPr>
            <w:r>
              <w:rPr>
                <w:b/>
                <w:sz w:val="20"/>
                <w:szCs w:val="20"/>
              </w:rPr>
              <w:t xml:space="preserve">Staff </w:t>
            </w:r>
          </w:p>
          <w:p w14:paraId="637ABE98" w14:textId="34FC3C82" w:rsidR="007317DE" w:rsidRPr="007317DE" w:rsidRDefault="007317DE" w:rsidP="00531A54">
            <w:pPr>
              <w:tabs>
                <w:tab w:val="left" w:pos="1507"/>
              </w:tabs>
              <w:rPr>
                <w:sz w:val="20"/>
                <w:szCs w:val="20"/>
              </w:rPr>
            </w:pPr>
            <w:r w:rsidRPr="007317DE">
              <w:rPr>
                <w:sz w:val="20"/>
                <w:szCs w:val="20"/>
              </w:rPr>
              <w:t xml:space="preserve">Believe in their school, </w:t>
            </w:r>
          </w:p>
          <w:p w14:paraId="3E41B5CF" w14:textId="26B41830" w:rsidR="00531A54" w:rsidRPr="007317DE" w:rsidRDefault="007317DE" w:rsidP="00531A54">
            <w:pPr>
              <w:tabs>
                <w:tab w:val="left" w:pos="1507"/>
              </w:tabs>
              <w:rPr>
                <w:sz w:val="20"/>
                <w:szCs w:val="20"/>
              </w:rPr>
            </w:pPr>
            <w:r w:rsidRPr="007317DE">
              <w:rPr>
                <w:sz w:val="20"/>
                <w:szCs w:val="20"/>
              </w:rPr>
              <w:t>Feel they have the skills and training to do their job well</w:t>
            </w:r>
          </w:p>
          <w:p w14:paraId="0DD113E2" w14:textId="799C4C8B" w:rsidR="00B06845" w:rsidRPr="00FF2044" w:rsidRDefault="007317DE" w:rsidP="00531A54">
            <w:pPr>
              <w:tabs>
                <w:tab w:val="left" w:pos="1507"/>
              </w:tabs>
              <w:rPr>
                <w:b/>
                <w:sz w:val="20"/>
                <w:szCs w:val="20"/>
              </w:rPr>
            </w:pPr>
            <w:r w:rsidRPr="007317DE">
              <w:rPr>
                <w:sz w:val="20"/>
                <w:szCs w:val="20"/>
              </w:rPr>
              <w:t>We are achieving things we are proud of</w:t>
            </w:r>
          </w:p>
        </w:tc>
      </w:tr>
      <w:tr w:rsidR="00E90A7F" w:rsidRPr="00FF2044" w14:paraId="5CD875A4" w14:textId="77777777" w:rsidTr="00E90A7F">
        <w:trPr>
          <w:trHeight w:val="528"/>
        </w:trPr>
        <w:tc>
          <w:tcPr>
            <w:tcW w:w="568" w:type="dxa"/>
            <w:vMerge/>
            <w:shd w:val="clear" w:color="auto" w:fill="FDE9D9" w:themeFill="accent6" w:themeFillTint="33"/>
          </w:tcPr>
          <w:p w14:paraId="43F0EC63" w14:textId="77777777" w:rsidR="00E90A7F" w:rsidRPr="00FF2044" w:rsidRDefault="00E90A7F" w:rsidP="00F14229">
            <w:pPr>
              <w:jc w:val="center"/>
              <w:rPr>
                <w:b/>
                <w:sz w:val="20"/>
                <w:szCs w:val="20"/>
              </w:rPr>
            </w:pPr>
          </w:p>
        </w:tc>
        <w:tc>
          <w:tcPr>
            <w:tcW w:w="10526" w:type="dxa"/>
            <w:shd w:val="clear" w:color="auto" w:fill="FDE9D9" w:themeFill="accent6" w:themeFillTint="33"/>
          </w:tcPr>
          <w:p w14:paraId="0CA97ACB" w14:textId="77777777" w:rsidR="00E90A7F" w:rsidRPr="00FF2044" w:rsidRDefault="00E90A7F" w:rsidP="00E90A7F">
            <w:pPr>
              <w:rPr>
                <w:b/>
                <w:sz w:val="20"/>
                <w:szCs w:val="20"/>
              </w:rPr>
            </w:pPr>
            <w:r w:rsidRPr="00FF2044">
              <w:rPr>
                <w:b/>
                <w:sz w:val="20"/>
                <w:szCs w:val="20"/>
              </w:rPr>
              <w:t>Areas for Development</w:t>
            </w:r>
          </w:p>
        </w:tc>
      </w:tr>
      <w:tr w:rsidR="00E90A7F" w:rsidRPr="00FF2044" w14:paraId="25485001" w14:textId="77777777" w:rsidTr="00E90A7F">
        <w:trPr>
          <w:trHeight w:val="528"/>
        </w:trPr>
        <w:tc>
          <w:tcPr>
            <w:tcW w:w="568" w:type="dxa"/>
            <w:vMerge/>
            <w:shd w:val="clear" w:color="auto" w:fill="FDE9D9" w:themeFill="accent6" w:themeFillTint="33"/>
          </w:tcPr>
          <w:p w14:paraId="772601BF" w14:textId="77777777" w:rsidR="00E90A7F" w:rsidRPr="00FF2044" w:rsidRDefault="00E90A7F" w:rsidP="00F14229">
            <w:pPr>
              <w:jc w:val="center"/>
              <w:rPr>
                <w:b/>
                <w:sz w:val="20"/>
                <w:szCs w:val="20"/>
              </w:rPr>
            </w:pPr>
          </w:p>
        </w:tc>
        <w:tc>
          <w:tcPr>
            <w:tcW w:w="10526" w:type="dxa"/>
            <w:shd w:val="clear" w:color="auto" w:fill="auto"/>
          </w:tcPr>
          <w:p w14:paraId="081DEF2E" w14:textId="77777777" w:rsidR="00B06845" w:rsidRDefault="00B06845" w:rsidP="00B06845">
            <w:pPr>
              <w:rPr>
                <w:sz w:val="20"/>
                <w:szCs w:val="20"/>
              </w:rPr>
            </w:pPr>
            <w:r w:rsidRPr="00FF2044">
              <w:rPr>
                <w:sz w:val="20"/>
                <w:szCs w:val="20"/>
              </w:rPr>
              <w:t xml:space="preserve">Communication between </w:t>
            </w:r>
            <w:r w:rsidR="00733A69" w:rsidRPr="00FF2044">
              <w:rPr>
                <w:sz w:val="20"/>
                <w:szCs w:val="20"/>
              </w:rPr>
              <w:t xml:space="preserve">staff at all levels </w:t>
            </w:r>
          </w:p>
          <w:p w14:paraId="212687C3" w14:textId="40F7DAEB" w:rsidR="007317DE" w:rsidRDefault="007317DE" w:rsidP="00B06845">
            <w:pPr>
              <w:rPr>
                <w:sz w:val="20"/>
                <w:szCs w:val="20"/>
              </w:rPr>
            </w:pPr>
            <w:r>
              <w:rPr>
                <w:sz w:val="20"/>
                <w:szCs w:val="20"/>
              </w:rPr>
              <w:t>To encourage all staff to be part of decision making</w:t>
            </w:r>
          </w:p>
          <w:p w14:paraId="7F6D75AC" w14:textId="072D9390" w:rsidR="00E90A7F" w:rsidRPr="00315E9F" w:rsidRDefault="00315E9F" w:rsidP="00733A69">
            <w:pPr>
              <w:rPr>
                <w:sz w:val="20"/>
                <w:szCs w:val="20"/>
              </w:rPr>
            </w:pPr>
            <w:r>
              <w:rPr>
                <w:sz w:val="20"/>
                <w:szCs w:val="20"/>
              </w:rPr>
              <w:t>Specific training to develop staff in specialist areas</w:t>
            </w:r>
          </w:p>
        </w:tc>
      </w:tr>
    </w:tbl>
    <w:p w14:paraId="62320E67" w14:textId="77777777" w:rsidR="00A63ADF" w:rsidRPr="00FF2044" w:rsidRDefault="00A63ADF" w:rsidP="00A63ADF">
      <w:pPr>
        <w:jc w:val="center"/>
        <w:rPr>
          <w:b/>
          <w:sz w:val="20"/>
          <w:szCs w:val="20"/>
        </w:rPr>
      </w:pPr>
    </w:p>
    <w:p w14:paraId="355F6FAB" w14:textId="77777777" w:rsidR="008535AC" w:rsidRPr="00FF2044" w:rsidRDefault="008535AC" w:rsidP="00D55917">
      <w:pPr>
        <w:rPr>
          <w:b/>
          <w:sz w:val="20"/>
          <w:szCs w:val="20"/>
        </w:rPr>
      </w:pPr>
    </w:p>
    <w:sectPr w:rsidR="008535AC" w:rsidRPr="00FF2044" w:rsidSect="00A63AD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86B69" w14:textId="77777777" w:rsidR="005F2793" w:rsidRDefault="005F2793" w:rsidP="00493748">
      <w:pPr>
        <w:spacing w:after="0" w:line="240" w:lineRule="auto"/>
      </w:pPr>
      <w:r>
        <w:separator/>
      </w:r>
    </w:p>
  </w:endnote>
  <w:endnote w:type="continuationSeparator" w:id="0">
    <w:p w14:paraId="0F1C3FD5" w14:textId="77777777" w:rsidR="005F2793" w:rsidRDefault="005F2793" w:rsidP="00493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A3E16" w14:textId="77777777" w:rsidR="005F2793" w:rsidRDefault="005F2793" w:rsidP="00493748">
      <w:pPr>
        <w:spacing w:after="0" w:line="240" w:lineRule="auto"/>
      </w:pPr>
      <w:r>
        <w:separator/>
      </w:r>
    </w:p>
  </w:footnote>
  <w:footnote w:type="continuationSeparator" w:id="0">
    <w:p w14:paraId="59776B2A" w14:textId="77777777" w:rsidR="005F2793" w:rsidRDefault="005F2793" w:rsidP="004937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32EE"/>
    <w:multiLevelType w:val="hybridMultilevel"/>
    <w:tmpl w:val="F75E7F0E"/>
    <w:lvl w:ilvl="0" w:tplc="99249418">
      <w:start w:val="1"/>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1017CA"/>
    <w:multiLevelType w:val="hybridMultilevel"/>
    <w:tmpl w:val="B066C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65F82"/>
    <w:multiLevelType w:val="multilevel"/>
    <w:tmpl w:val="B0927E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CD2641"/>
    <w:multiLevelType w:val="hybridMultilevel"/>
    <w:tmpl w:val="BB20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A33D55"/>
    <w:multiLevelType w:val="hybridMultilevel"/>
    <w:tmpl w:val="62F26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3C2363"/>
    <w:multiLevelType w:val="hybridMultilevel"/>
    <w:tmpl w:val="0BC62562"/>
    <w:lvl w:ilvl="0" w:tplc="2294029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D312D1"/>
    <w:multiLevelType w:val="hybridMultilevel"/>
    <w:tmpl w:val="3772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470B84"/>
    <w:multiLevelType w:val="hybridMultilevel"/>
    <w:tmpl w:val="02303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6150AD"/>
    <w:multiLevelType w:val="hybridMultilevel"/>
    <w:tmpl w:val="99D88886"/>
    <w:lvl w:ilvl="0" w:tplc="ED1E4FC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ED472B"/>
    <w:multiLevelType w:val="hybridMultilevel"/>
    <w:tmpl w:val="DEE46BFC"/>
    <w:lvl w:ilvl="0" w:tplc="C45A453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613A14"/>
    <w:multiLevelType w:val="hybridMultilevel"/>
    <w:tmpl w:val="9212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E72468"/>
    <w:multiLevelType w:val="hybridMultilevel"/>
    <w:tmpl w:val="C34E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360F8F"/>
    <w:multiLevelType w:val="hybridMultilevel"/>
    <w:tmpl w:val="3392EE7E"/>
    <w:lvl w:ilvl="0" w:tplc="06C881F0">
      <w:start w:val="1"/>
      <w:numFmt w:val="bullet"/>
      <w:lvlText w:val="-"/>
      <w:lvlJc w:val="left"/>
      <w:pPr>
        <w:ind w:left="72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7868CC"/>
    <w:multiLevelType w:val="hybridMultilevel"/>
    <w:tmpl w:val="17D6D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8"/>
  </w:num>
  <w:num w:numId="4">
    <w:abstractNumId w:val="9"/>
  </w:num>
  <w:num w:numId="5">
    <w:abstractNumId w:val="6"/>
  </w:num>
  <w:num w:numId="6">
    <w:abstractNumId w:val="2"/>
  </w:num>
  <w:num w:numId="7">
    <w:abstractNumId w:val="7"/>
  </w:num>
  <w:num w:numId="8">
    <w:abstractNumId w:val="13"/>
  </w:num>
  <w:num w:numId="9">
    <w:abstractNumId w:val="3"/>
  </w:num>
  <w:num w:numId="10">
    <w:abstractNumId w:val="11"/>
  </w:num>
  <w:num w:numId="11">
    <w:abstractNumId w:val="1"/>
  </w:num>
  <w:num w:numId="12">
    <w:abstractNumId w:val="0"/>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ADF"/>
    <w:rsid w:val="0001150E"/>
    <w:rsid w:val="00027338"/>
    <w:rsid w:val="000312B1"/>
    <w:rsid w:val="000407D1"/>
    <w:rsid w:val="00060AD8"/>
    <w:rsid w:val="00071ACF"/>
    <w:rsid w:val="00083840"/>
    <w:rsid w:val="00087B7F"/>
    <w:rsid w:val="00095891"/>
    <w:rsid w:val="00097712"/>
    <w:rsid w:val="000A6B1A"/>
    <w:rsid w:val="000B3204"/>
    <w:rsid w:val="000B49C1"/>
    <w:rsid w:val="000C0755"/>
    <w:rsid w:val="000C18E2"/>
    <w:rsid w:val="000C69EE"/>
    <w:rsid w:val="000D39FC"/>
    <w:rsid w:val="000E05BC"/>
    <w:rsid w:val="000E2728"/>
    <w:rsid w:val="000F0755"/>
    <w:rsid w:val="000F741B"/>
    <w:rsid w:val="00102997"/>
    <w:rsid w:val="00102C1F"/>
    <w:rsid w:val="001216E0"/>
    <w:rsid w:val="00122610"/>
    <w:rsid w:val="001248B7"/>
    <w:rsid w:val="0013349A"/>
    <w:rsid w:val="00160BF0"/>
    <w:rsid w:val="00163513"/>
    <w:rsid w:val="00196166"/>
    <w:rsid w:val="001A05FB"/>
    <w:rsid w:val="001A6969"/>
    <w:rsid w:val="001B658B"/>
    <w:rsid w:val="001C11A2"/>
    <w:rsid w:val="001C47E5"/>
    <w:rsid w:val="001E7713"/>
    <w:rsid w:val="001F30AA"/>
    <w:rsid w:val="00213D25"/>
    <w:rsid w:val="002150CD"/>
    <w:rsid w:val="00231AB3"/>
    <w:rsid w:val="00232BCF"/>
    <w:rsid w:val="00233961"/>
    <w:rsid w:val="002347FA"/>
    <w:rsid w:val="00235CA6"/>
    <w:rsid w:val="00243C27"/>
    <w:rsid w:val="00255080"/>
    <w:rsid w:val="002621A4"/>
    <w:rsid w:val="0026609A"/>
    <w:rsid w:val="0027068C"/>
    <w:rsid w:val="00276C85"/>
    <w:rsid w:val="00285111"/>
    <w:rsid w:val="0028653B"/>
    <w:rsid w:val="002865F3"/>
    <w:rsid w:val="00294CAB"/>
    <w:rsid w:val="002A56DE"/>
    <w:rsid w:val="002A6CDE"/>
    <w:rsid w:val="002B0817"/>
    <w:rsid w:val="002C7812"/>
    <w:rsid w:val="002D4564"/>
    <w:rsid w:val="002D7DBE"/>
    <w:rsid w:val="002E115E"/>
    <w:rsid w:val="003031C9"/>
    <w:rsid w:val="0030402F"/>
    <w:rsid w:val="00306F5F"/>
    <w:rsid w:val="003073E9"/>
    <w:rsid w:val="00315E9F"/>
    <w:rsid w:val="00323692"/>
    <w:rsid w:val="003238F2"/>
    <w:rsid w:val="00323A85"/>
    <w:rsid w:val="00331210"/>
    <w:rsid w:val="00335D27"/>
    <w:rsid w:val="00356D59"/>
    <w:rsid w:val="00361CAA"/>
    <w:rsid w:val="003643C5"/>
    <w:rsid w:val="00371767"/>
    <w:rsid w:val="0037404B"/>
    <w:rsid w:val="003753C2"/>
    <w:rsid w:val="00392C43"/>
    <w:rsid w:val="003A7DF9"/>
    <w:rsid w:val="003C26BB"/>
    <w:rsid w:val="003E2158"/>
    <w:rsid w:val="003E4FA7"/>
    <w:rsid w:val="003F4ED1"/>
    <w:rsid w:val="003F58BC"/>
    <w:rsid w:val="0041024E"/>
    <w:rsid w:val="00412176"/>
    <w:rsid w:val="00413743"/>
    <w:rsid w:val="004226E3"/>
    <w:rsid w:val="00425D77"/>
    <w:rsid w:val="00427880"/>
    <w:rsid w:val="00427E96"/>
    <w:rsid w:val="00437DEA"/>
    <w:rsid w:val="00443A0F"/>
    <w:rsid w:val="00450774"/>
    <w:rsid w:val="004533F5"/>
    <w:rsid w:val="00453D8E"/>
    <w:rsid w:val="00456A10"/>
    <w:rsid w:val="004660AE"/>
    <w:rsid w:val="00472A33"/>
    <w:rsid w:val="00484BC3"/>
    <w:rsid w:val="00493748"/>
    <w:rsid w:val="004B136F"/>
    <w:rsid w:val="004B4FF9"/>
    <w:rsid w:val="004B6796"/>
    <w:rsid w:val="004C0FDC"/>
    <w:rsid w:val="004D447F"/>
    <w:rsid w:val="004E266B"/>
    <w:rsid w:val="004F1AE0"/>
    <w:rsid w:val="005015AE"/>
    <w:rsid w:val="00502EF8"/>
    <w:rsid w:val="00507343"/>
    <w:rsid w:val="00512922"/>
    <w:rsid w:val="00517FDC"/>
    <w:rsid w:val="005210B6"/>
    <w:rsid w:val="005311F0"/>
    <w:rsid w:val="00531A54"/>
    <w:rsid w:val="005350D2"/>
    <w:rsid w:val="00537288"/>
    <w:rsid w:val="00544B09"/>
    <w:rsid w:val="00550F30"/>
    <w:rsid w:val="00555FF8"/>
    <w:rsid w:val="0056084C"/>
    <w:rsid w:val="00565389"/>
    <w:rsid w:val="00567A88"/>
    <w:rsid w:val="00570049"/>
    <w:rsid w:val="00571A75"/>
    <w:rsid w:val="00575CE8"/>
    <w:rsid w:val="00581987"/>
    <w:rsid w:val="0058669A"/>
    <w:rsid w:val="00586AAB"/>
    <w:rsid w:val="00592FB1"/>
    <w:rsid w:val="00593796"/>
    <w:rsid w:val="005A1B41"/>
    <w:rsid w:val="005A40AE"/>
    <w:rsid w:val="005B3168"/>
    <w:rsid w:val="005B593A"/>
    <w:rsid w:val="005C6757"/>
    <w:rsid w:val="005D493E"/>
    <w:rsid w:val="005E7B0D"/>
    <w:rsid w:val="005F2100"/>
    <w:rsid w:val="005F2793"/>
    <w:rsid w:val="005F3D9D"/>
    <w:rsid w:val="00602D4F"/>
    <w:rsid w:val="00614AE0"/>
    <w:rsid w:val="00623EEE"/>
    <w:rsid w:val="00632968"/>
    <w:rsid w:val="00643703"/>
    <w:rsid w:val="00663F22"/>
    <w:rsid w:val="00665AA7"/>
    <w:rsid w:val="00672FAF"/>
    <w:rsid w:val="00690D65"/>
    <w:rsid w:val="006932C6"/>
    <w:rsid w:val="00695814"/>
    <w:rsid w:val="006A13C4"/>
    <w:rsid w:val="006A4211"/>
    <w:rsid w:val="006E1CC1"/>
    <w:rsid w:val="006E334A"/>
    <w:rsid w:val="006E3ACF"/>
    <w:rsid w:val="006F1E11"/>
    <w:rsid w:val="0071035E"/>
    <w:rsid w:val="007317DE"/>
    <w:rsid w:val="00733A69"/>
    <w:rsid w:val="007403F8"/>
    <w:rsid w:val="00744337"/>
    <w:rsid w:val="0074434C"/>
    <w:rsid w:val="007450B6"/>
    <w:rsid w:val="00745901"/>
    <w:rsid w:val="00754D6F"/>
    <w:rsid w:val="0075592A"/>
    <w:rsid w:val="007567FE"/>
    <w:rsid w:val="007612A7"/>
    <w:rsid w:val="00763637"/>
    <w:rsid w:val="00764331"/>
    <w:rsid w:val="00781528"/>
    <w:rsid w:val="007B0BFC"/>
    <w:rsid w:val="007B4C08"/>
    <w:rsid w:val="007D4608"/>
    <w:rsid w:val="007E3606"/>
    <w:rsid w:val="007E3671"/>
    <w:rsid w:val="007F0D65"/>
    <w:rsid w:val="007F2B71"/>
    <w:rsid w:val="0080489F"/>
    <w:rsid w:val="00815C74"/>
    <w:rsid w:val="008206D0"/>
    <w:rsid w:val="00820C85"/>
    <w:rsid w:val="008305B3"/>
    <w:rsid w:val="00834B31"/>
    <w:rsid w:val="008401C6"/>
    <w:rsid w:val="00847408"/>
    <w:rsid w:val="00850B49"/>
    <w:rsid w:val="008535AC"/>
    <w:rsid w:val="00857FF0"/>
    <w:rsid w:val="008638E7"/>
    <w:rsid w:val="00876726"/>
    <w:rsid w:val="00876FE3"/>
    <w:rsid w:val="00885A6D"/>
    <w:rsid w:val="0089753F"/>
    <w:rsid w:val="008B664D"/>
    <w:rsid w:val="008C4A18"/>
    <w:rsid w:val="008C5A5A"/>
    <w:rsid w:val="008D1783"/>
    <w:rsid w:val="008F6B41"/>
    <w:rsid w:val="008F7733"/>
    <w:rsid w:val="00900A1F"/>
    <w:rsid w:val="00900A87"/>
    <w:rsid w:val="009074B3"/>
    <w:rsid w:val="009166CC"/>
    <w:rsid w:val="00917ADA"/>
    <w:rsid w:val="009336C8"/>
    <w:rsid w:val="00977D2E"/>
    <w:rsid w:val="009A4DF6"/>
    <w:rsid w:val="009A62BD"/>
    <w:rsid w:val="009A662F"/>
    <w:rsid w:val="009B1C3D"/>
    <w:rsid w:val="009C18F0"/>
    <w:rsid w:val="009D6EC8"/>
    <w:rsid w:val="009E0AE2"/>
    <w:rsid w:val="009E73AB"/>
    <w:rsid w:val="009F0015"/>
    <w:rsid w:val="009F17A0"/>
    <w:rsid w:val="009F4B60"/>
    <w:rsid w:val="009F6790"/>
    <w:rsid w:val="00A07329"/>
    <w:rsid w:val="00A15357"/>
    <w:rsid w:val="00A15639"/>
    <w:rsid w:val="00A3327F"/>
    <w:rsid w:val="00A34339"/>
    <w:rsid w:val="00A44DD1"/>
    <w:rsid w:val="00A46536"/>
    <w:rsid w:val="00A4672A"/>
    <w:rsid w:val="00A47353"/>
    <w:rsid w:val="00A54505"/>
    <w:rsid w:val="00A54CF8"/>
    <w:rsid w:val="00A63ADF"/>
    <w:rsid w:val="00A64C9F"/>
    <w:rsid w:val="00A706C4"/>
    <w:rsid w:val="00A81005"/>
    <w:rsid w:val="00A817D8"/>
    <w:rsid w:val="00A86212"/>
    <w:rsid w:val="00A93539"/>
    <w:rsid w:val="00AB3EBC"/>
    <w:rsid w:val="00AB5F33"/>
    <w:rsid w:val="00AD2697"/>
    <w:rsid w:val="00AD7743"/>
    <w:rsid w:val="00AE23BC"/>
    <w:rsid w:val="00AE6E5B"/>
    <w:rsid w:val="00AF380B"/>
    <w:rsid w:val="00AF53F9"/>
    <w:rsid w:val="00B02AC3"/>
    <w:rsid w:val="00B06845"/>
    <w:rsid w:val="00B168D2"/>
    <w:rsid w:val="00B30D80"/>
    <w:rsid w:val="00B45D7F"/>
    <w:rsid w:val="00B52735"/>
    <w:rsid w:val="00B53295"/>
    <w:rsid w:val="00B57CDA"/>
    <w:rsid w:val="00B6007B"/>
    <w:rsid w:val="00B63023"/>
    <w:rsid w:val="00B648D8"/>
    <w:rsid w:val="00B67140"/>
    <w:rsid w:val="00B71907"/>
    <w:rsid w:val="00B84D8C"/>
    <w:rsid w:val="00B92C38"/>
    <w:rsid w:val="00B96189"/>
    <w:rsid w:val="00BB2F92"/>
    <w:rsid w:val="00BB56B9"/>
    <w:rsid w:val="00BD53F9"/>
    <w:rsid w:val="00BF3473"/>
    <w:rsid w:val="00BF61DF"/>
    <w:rsid w:val="00C102C0"/>
    <w:rsid w:val="00C263D7"/>
    <w:rsid w:val="00C3082E"/>
    <w:rsid w:val="00C32EC7"/>
    <w:rsid w:val="00C4752F"/>
    <w:rsid w:val="00C5168B"/>
    <w:rsid w:val="00C56D2C"/>
    <w:rsid w:val="00C63E8F"/>
    <w:rsid w:val="00C6625B"/>
    <w:rsid w:val="00C71F15"/>
    <w:rsid w:val="00C76CF1"/>
    <w:rsid w:val="00C925FF"/>
    <w:rsid w:val="00C94079"/>
    <w:rsid w:val="00CA09FF"/>
    <w:rsid w:val="00CA5A0A"/>
    <w:rsid w:val="00CC1968"/>
    <w:rsid w:val="00CC77FB"/>
    <w:rsid w:val="00CE1936"/>
    <w:rsid w:val="00CE5C1F"/>
    <w:rsid w:val="00CE74E1"/>
    <w:rsid w:val="00D04014"/>
    <w:rsid w:val="00D152F8"/>
    <w:rsid w:val="00D15659"/>
    <w:rsid w:val="00D2153C"/>
    <w:rsid w:val="00D43086"/>
    <w:rsid w:val="00D55917"/>
    <w:rsid w:val="00D648DF"/>
    <w:rsid w:val="00D64B03"/>
    <w:rsid w:val="00D730AC"/>
    <w:rsid w:val="00D90CCD"/>
    <w:rsid w:val="00D911B6"/>
    <w:rsid w:val="00DA3A13"/>
    <w:rsid w:val="00DB3605"/>
    <w:rsid w:val="00DD4A7F"/>
    <w:rsid w:val="00DE05BD"/>
    <w:rsid w:val="00DE7697"/>
    <w:rsid w:val="00DF41BC"/>
    <w:rsid w:val="00E0353B"/>
    <w:rsid w:val="00E10B3F"/>
    <w:rsid w:val="00E1210B"/>
    <w:rsid w:val="00E17184"/>
    <w:rsid w:val="00E4659E"/>
    <w:rsid w:val="00E52D5D"/>
    <w:rsid w:val="00E55D49"/>
    <w:rsid w:val="00E7715B"/>
    <w:rsid w:val="00E83331"/>
    <w:rsid w:val="00E84460"/>
    <w:rsid w:val="00E901B2"/>
    <w:rsid w:val="00E90A7F"/>
    <w:rsid w:val="00E92804"/>
    <w:rsid w:val="00EB24EA"/>
    <w:rsid w:val="00EB389F"/>
    <w:rsid w:val="00EC16FD"/>
    <w:rsid w:val="00ED1E2E"/>
    <w:rsid w:val="00ED47F7"/>
    <w:rsid w:val="00EE14C0"/>
    <w:rsid w:val="00EE286B"/>
    <w:rsid w:val="00F0052D"/>
    <w:rsid w:val="00F042EB"/>
    <w:rsid w:val="00F04714"/>
    <w:rsid w:val="00F14229"/>
    <w:rsid w:val="00F16147"/>
    <w:rsid w:val="00F23252"/>
    <w:rsid w:val="00F34F7E"/>
    <w:rsid w:val="00F42B9A"/>
    <w:rsid w:val="00F446F0"/>
    <w:rsid w:val="00F44FA5"/>
    <w:rsid w:val="00F471B4"/>
    <w:rsid w:val="00F53C81"/>
    <w:rsid w:val="00F555BB"/>
    <w:rsid w:val="00F6186B"/>
    <w:rsid w:val="00F66D80"/>
    <w:rsid w:val="00F74332"/>
    <w:rsid w:val="00F76F6C"/>
    <w:rsid w:val="00F93A9C"/>
    <w:rsid w:val="00FB0AB1"/>
    <w:rsid w:val="00FB5932"/>
    <w:rsid w:val="00FD0B85"/>
    <w:rsid w:val="00FE4068"/>
    <w:rsid w:val="00FF18AF"/>
    <w:rsid w:val="00FF2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DDE75"/>
  <w15:docId w15:val="{9D2E0094-F5A2-4B24-9270-C5776ADB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3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37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748"/>
  </w:style>
  <w:style w:type="paragraph" w:styleId="Footer">
    <w:name w:val="footer"/>
    <w:basedOn w:val="Normal"/>
    <w:link w:val="FooterChar"/>
    <w:uiPriority w:val="99"/>
    <w:unhideWhenUsed/>
    <w:rsid w:val="004937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748"/>
  </w:style>
  <w:style w:type="paragraph" w:styleId="BalloonText">
    <w:name w:val="Balloon Text"/>
    <w:basedOn w:val="Normal"/>
    <w:link w:val="BalloonTextChar"/>
    <w:uiPriority w:val="99"/>
    <w:semiHidden/>
    <w:unhideWhenUsed/>
    <w:rsid w:val="00695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814"/>
    <w:rPr>
      <w:rFonts w:ascii="Tahoma" w:hAnsi="Tahoma" w:cs="Tahoma"/>
      <w:sz w:val="16"/>
      <w:szCs w:val="16"/>
    </w:rPr>
  </w:style>
  <w:style w:type="paragraph" w:styleId="ListParagraph">
    <w:name w:val="List Paragraph"/>
    <w:basedOn w:val="Normal"/>
    <w:uiPriority w:val="34"/>
    <w:qFormat/>
    <w:rsid w:val="00D15659"/>
    <w:pPr>
      <w:spacing w:after="0" w:line="240" w:lineRule="auto"/>
      <w:ind w:left="720"/>
      <w:contextualSpacing/>
    </w:pPr>
    <w:rPr>
      <w:rFonts w:eastAsiaTheme="minorEastAsia"/>
      <w:sz w:val="24"/>
      <w:szCs w:val="24"/>
    </w:rPr>
  </w:style>
  <w:style w:type="character" w:customStyle="1" w:styleId="normaltextrun1">
    <w:name w:val="normaltextrun1"/>
    <w:basedOn w:val="DefaultParagraphFont"/>
    <w:rsid w:val="0037404B"/>
  </w:style>
  <w:style w:type="paragraph" w:customStyle="1" w:styleId="paragraph1">
    <w:name w:val="paragraph1"/>
    <w:basedOn w:val="Normal"/>
    <w:rsid w:val="0037404B"/>
    <w:pPr>
      <w:spacing w:after="0"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37404B"/>
  </w:style>
  <w:style w:type="paragraph" w:customStyle="1" w:styleId="Default">
    <w:name w:val="Default"/>
    <w:rsid w:val="00754D6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595135">
      <w:bodyDiv w:val="1"/>
      <w:marLeft w:val="0"/>
      <w:marRight w:val="0"/>
      <w:marTop w:val="0"/>
      <w:marBottom w:val="0"/>
      <w:divBdr>
        <w:top w:val="none" w:sz="0" w:space="0" w:color="auto"/>
        <w:left w:val="none" w:sz="0" w:space="0" w:color="auto"/>
        <w:bottom w:val="none" w:sz="0" w:space="0" w:color="auto"/>
        <w:right w:val="none" w:sz="0" w:space="0" w:color="auto"/>
      </w:divBdr>
      <w:divsChild>
        <w:div w:id="1803233838">
          <w:marLeft w:val="0"/>
          <w:marRight w:val="0"/>
          <w:marTop w:val="0"/>
          <w:marBottom w:val="0"/>
          <w:divBdr>
            <w:top w:val="none" w:sz="0" w:space="0" w:color="auto"/>
            <w:left w:val="none" w:sz="0" w:space="0" w:color="auto"/>
            <w:bottom w:val="none" w:sz="0" w:space="0" w:color="auto"/>
            <w:right w:val="none" w:sz="0" w:space="0" w:color="auto"/>
          </w:divBdr>
          <w:divsChild>
            <w:div w:id="1679886720">
              <w:marLeft w:val="0"/>
              <w:marRight w:val="0"/>
              <w:marTop w:val="0"/>
              <w:marBottom w:val="0"/>
              <w:divBdr>
                <w:top w:val="none" w:sz="0" w:space="0" w:color="auto"/>
                <w:left w:val="none" w:sz="0" w:space="0" w:color="auto"/>
                <w:bottom w:val="none" w:sz="0" w:space="0" w:color="auto"/>
                <w:right w:val="none" w:sz="0" w:space="0" w:color="auto"/>
              </w:divBdr>
              <w:divsChild>
                <w:div w:id="79302132">
                  <w:marLeft w:val="0"/>
                  <w:marRight w:val="0"/>
                  <w:marTop w:val="0"/>
                  <w:marBottom w:val="0"/>
                  <w:divBdr>
                    <w:top w:val="none" w:sz="0" w:space="0" w:color="auto"/>
                    <w:left w:val="none" w:sz="0" w:space="0" w:color="auto"/>
                    <w:bottom w:val="none" w:sz="0" w:space="0" w:color="auto"/>
                    <w:right w:val="none" w:sz="0" w:space="0" w:color="auto"/>
                  </w:divBdr>
                  <w:divsChild>
                    <w:div w:id="1886137817">
                      <w:marLeft w:val="0"/>
                      <w:marRight w:val="0"/>
                      <w:marTop w:val="0"/>
                      <w:marBottom w:val="0"/>
                      <w:divBdr>
                        <w:top w:val="none" w:sz="0" w:space="0" w:color="auto"/>
                        <w:left w:val="none" w:sz="0" w:space="0" w:color="auto"/>
                        <w:bottom w:val="none" w:sz="0" w:space="0" w:color="auto"/>
                        <w:right w:val="none" w:sz="0" w:space="0" w:color="auto"/>
                      </w:divBdr>
                      <w:divsChild>
                        <w:div w:id="1724718131">
                          <w:marLeft w:val="0"/>
                          <w:marRight w:val="0"/>
                          <w:marTop w:val="0"/>
                          <w:marBottom w:val="0"/>
                          <w:divBdr>
                            <w:top w:val="none" w:sz="0" w:space="0" w:color="auto"/>
                            <w:left w:val="none" w:sz="0" w:space="0" w:color="auto"/>
                            <w:bottom w:val="none" w:sz="0" w:space="0" w:color="auto"/>
                            <w:right w:val="none" w:sz="0" w:space="0" w:color="auto"/>
                          </w:divBdr>
                          <w:divsChild>
                            <w:div w:id="513151397">
                              <w:marLeft w:val="0"/>
                              <w:marRight w:val="0"/>
                              <w:marTop w:val="0"/>
                              <w:marBottom w:val="0"/>
                              <w:divBdr>
                                <w:top w:val="none" w:sz="0" w:space="0" w:color="auto"/>
                                <w:left w:val="none" w:sz="0" w:space="0" w:color="auto"/>
                                <w:bottom w:val="none" w:sz="0" w:space="0" w:color="auto"/>
                                <w:right w:val="none" w:sz="0" w:space="0" w:color="auto"/>
                              </w:divBdr>
                              <w:divsChild>
                                <w:div w:id="1526599778">
                                  <w:marLeft w:val="0"/>
                                  <w:marRight w:val="0"/>
                                  <w:marTop w:val="0"/>
                                  <w:marBottom w:val="0"/>
                                  <w:divBdr>
                                    <w:top w:val="none" w:sz="0" w:space="0" w:color="auto"/>
                                    <w:left w:val="none" w:sz="0" w:space="0" w:color="auto"/>
                                    <w:bottom w:val="none" w:sz="0" w:space="0" w:color="auto"/>
                                    <w:right w:val="none" w:sz="0" w:space="0" w:color="auto"/>
                                  </w:divBdr>
                                  <w:divsChild>
                                    <w:div w:id="964505262">
                                      <w:marLeft w:val="0"/>
                                      <w:marRight w:val="0"/>
                                      <w:marTop w:val="0"/>
                                      <w:marBottom w:val="0"/>
                                      <w:divBdr>
                                        <w:top w:val="none" w:sz="0" w:space="0" w:color="auto"/>
                                        <w:left w:val="none" w:sz="0" w:space="0" w:color="auto"/>
                                        <w:bottom w:val="none" w:sz="0" w:space="0" w:color="auto"/>
                                        <w:right w:val="none" w:sz="0" w:space="0" w:color="auto"/>
                                      </w:divBdr>
                                      <w:divsChild>
                                        <w:div w:id="1862164024">
                                          <w:marLeft w:val="0"/>
                                          <w:marRight w:val="0"/>
                                          <w:marTop w:val="0"/>
                                          <w:marBottom w:val="0"/>
                                          <w:divBdr>
                                            <w:top w:val="none" w:sz="0" w:space="0" w:color="auto"/>
                                            <w:left w:val="none" w:sz="0" w:space="0" w:color="auto"/>
                                            <w:bottom w:val="none" w:sz="0" w:space="0" w:color="auto"/>
                                            <w:right w:val="none" w:sz="0" w:space="0" w:color="auto"/>
                                          </w:divBdr>
                                          <w:divsChild>
                                            <w:div w:id="1409182760">
                                              <w:marLeft w:val="0"/>
                                              <w:marRight w:val="0"/>
                                              <w:marTop w:val="0"/>
                                              <w:marBottom w:val="0"/>
                                              <w:divBdr>
                                                <w:top w:val="none" w:sz="0" w:space="0" w:color="auto"/>
                                                <w:left w:val="none" w:sz="0" w:space="0" w:color="auto"/>
                                                <w:bottom w:val="none" w:sz="0" w:space="0" w:color="auto"/>
                                                <w:right w:val="none" w:sz="0" w:space="0" w:color="auto"/>
                                              </w:divBdr>
                                              <w:divsChild>
                                                <w:div w:id="1914850348">
                                                  <w:marLeft w:val="0"/>
                                                  <w:marRight w:val="0"/>
                                                  <w:marTop w:val="0"/>
                                                  <w:marBottom w:val="0"/>
                                                  <w:divBdr>
                                                    <w:top w:val="none" w:sz="0" w:space="0" w:color="auto"/>
                                                    <w:left w:val="none" w:sz="0" w:space="0" w:color="auto"/>
                                                    <w:bottom w:val="none" w:sz="0" w:space="0" w:color="auto"/>
                                                    <w:right w:val="none" w:sz="0" w:space="0" w:color="auto"/>
                                                  </w:divBdr>
                                                  <w:divsChild>
                                                    <w:div w:id="1960259837">
                                                      <w:marLeft w:val="0"/>
                                                      <w:marRight w:val="0"/>
                                                      <w:marTop w:val="0"/>
                                                      <w:marBottom w:val="0"/>
                                                      <w:divBdr>
                                                        <w:top w:val="single" w:sz="6" w:space="0" w:color="ABABAB"/>
                                                        <w:left w:val="single" w:sz="6" w:space="0" w:color="ABABAB"/>
                                                        <w:bottom w:val="none" w:sz="0" w:space="0" w:color="auto"/>
                                                        <w:right w:val="single" w:sz="6" w:space="0" w:color="ABABAB"/>
                                                      </w:divBdr>
                                                      <w:divsChild>
                                                        <w:div w:id="766968358">
                                                          <w:marLeft w:val="0"/>
                                                          <w:marRight w:val="0"/>
                                                          <w:marTop w:val="0"/>
                                                          <w:marBottom w:val="0"/>
                                                          <w:divBdr>
                                                            <w:top w:val="none" w:sz="0" w:space="0" w:color="auto"/>
                                                            <w:left w:val="none" w:sz="0" w:space="0" w:color="auto"/>
                                                            <w:bottom w:val="none" w:sz="0" w:space="0" w:color="auto"/>
                                                            <w:right w:val="none" w:sz="0" w:space="0" w:color="auto"/>
                                                          </w:divBdr>
                                                          <w:divsChild>
                                                            <w:div w:id="1291861865">
                                                              <w:marLeft w:val="0"/>
                                                              <w:marRight w:val="0"/>
                                                              <w:marTop w:val="0"/>
                                                              <w:marBottom w:val="0"/>
                                                              <w:divBdr>
                                                                <w:top w:val="none" w:sz="0" w:space="0" w:color="auto"/>
                                                                <w:left w:val="none" w:sz="0" w:space="0" w:color="auto"/>
                                                                <w:bottom w:val="none" w:sz="0" w:space="0" w:color="auto"/>
                                                                <w:right w:val="none" w:sz="0" w:space="0" w:color="auto"/>
                                                              </w:divBdr>
                                                              <w:divsChild>
                                                                <w:div w:id="167328210">
                                                                  <w:marLeft w:val="0"/>
                                                                  <w:marRight w:val="0"/>
                                                                  <w:marTop w:val="0"/>
                                                                  <w:marBottom w:val="0"/>
                                                                  <w:divBdr>
                                                                    <w:top w:val="none" w:sz="0" w:space="0" w:color="auto"/>
                                                                    <w:left w:val="none" w:sz="0" w:space="0" w:color="auto"/>
                                                                    <w:bottom w:val="none" w:sz="0" w:space="0" w:color="auto"/>
                                                                    <w:right w:val="none" w:sz="0" w:space="0" w:color="auto"/>
                                                                  </w:divBdr>
                                                                  <w:divsChild>
                                                                    <w:div w:id="1311060892">
                                                                      <w:marLeft w:val="0"/>
                                                                      <w:marRight w:val="0"/>
                                                                      <w:marTop w:val="0"/>
                                                                      <w:marBottom w:val="0"/>
                                                                      <w:divBdr>
                                                                        <w:top w:val="none" w:sz="0" w:space="0" w:color="auto"/>
                                                                        <w:left w:val="none" w:sz="0" w:space="0" w:color="auto"/>
                                                                        <w:bottom w:val="none" w:sz="0" w:space="0" w:color="auto"/>
                                                                        <w:right w:val="none" w:sz="0" w:space="0" w:color="auto"/>
                                                                      </w:divBdr>
                                                                      <w:divsChild>
                                                                        <w:div w:id="1558587437">
                                                                          <w:marLeft w:val="-75"/>
                                                                          <w:marRight w:val="0"/>
                                                                          <w:marTop w:val="30"/>
                                                                          <w:marBottom w:val="30"/>
                                                                          <w:divBdr>
                                                                            <w:top w:val="none" w:sz="0" w:space="0" w:color="auto"/>
                                                                            <w:left w:val="none" w:sz="0" w:space="0" w:color="auto"/>
                                                                            <w:bottom w:val="none" w:sz="0" w:space="0" w:color="auto"/>
                                                                            <w:right w:val="none" w:sz="0" w:space="0" w:color="auto"/>
                                                                          </w:divBdr>
                                                                          <w:divsChild>
                                                                            <w:div w:id="2054422547">
                                                                              <w:marLeft w:val="0"/>
                                                                              <w:marRight w:val="0"/>
                                                                              <w:marTop w:val="0"/>
                                                                              <w:marBottom w:val="0"/>
                                                                              <w:divBdr>
                                                                                <w:top w:val="none" w:sz="0" w:space="0" w:color="auto"/>
                                                                                <w:left w:val="none" w:sz="0" w:space="0" w:color="auto"/>
                                                                                <w:bottom w:val="none" w:sz="0" w:space="0" w:color="auto"/>
                                                                                <w:right w:val="none" w:sz="0" w:space="0" w:color="auto"/>
                                                                              </w:divBdr>
                                                                              <w:divsChild>
                                                                                <w:div w:id="1574974304">
                                                                                  <w:marLeft w:val="0"/>
                                                                                  <w:marRight w:val="0"/>
                                                                                  <w:marTop w:val="0"/>
                                                                                  <w:marBottom w:val="0"/>
                                                                                  <w:divBdr>
                                                                                    <w:top w:val="none" w:sz="0" w:space="0" w:color="auto"/>
                                                                                    <w:left w:val="none" w:sz="0" w:space="0" w:color="auto"/>
                                                                                    <w:bottom w:val="none" w:sz="0" w:space="0" w:color="auto"/>
                                                                                    <w:right w:val="none" w:sz="0" w:space="0" w:color="auto"/>
                                                                                  </w:divBdr>
                                                                                  <w:divsChild>
                                                                                    <w:div w:id="1459181129">
                                                                                      <w:marLeft w:val="0"/>
                                                                                      <w:marRight w:val="0"/>
                                                                                      <w:marTop w:val="0"/>
                                                                                      <w:marBottom w:val="0"/>
                                                                                      <w:divBdr>
                                                                                        <w:top w:val="none" w:sz="0" w:space="0" w:color="auto"/>
                                                                                        <w:left w:val="none" w:sz="0" w:space="0" w:color="auto"/>
                                                                                        <w:bottom w:val="none" w:sz="0" w:space="0" w:color="auto"/>
                                                                                        <w:right w:val="none" w:sz="0" w:space="0" w:color="auto"/>
                                                                                      </w:divBdr>
                                                                                      <w:divsChild>
                                                                                        <w:div w:id="60241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A8379-55BB-41E2-BD88-AB3BE2D3C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4396</Words>
  <Characters>25059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Hampson</dc:creator>
  <cp:lastModifiedBy>Harrison, Gary</cp:lastModifiedBy>
  <cp:revision>2</cp:revision>
  <cp:lastPrinted>2018-01-18T16:35:00Z</cp:lastPrinted>
  <dcterms:created xsi:type="dcterms:W3CDTF">2018-02-23T12:18:00Z</dcterms:created>
  <dcterms:modified xsi:type="dcterms:W3CDTF">2018-02-23T12:18:00Z</dcterms:modified>
</cp:coreProperties>
</file>